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40" w:type="dxa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559"/>
        <w:gridCol w:w="4019"/>
      </w:tblGrid>
      <w:tr w:rsidR="00EB6463" w:rsidRPr="00D1669A" w:rsidTr="00915886">
        <w:trPr>
          <w:jc w:val="center"/>
        </w:trPr>
        <w:tc>
          <w:tcPr>
            <w:tcW w:w="4162" w:type="dxa"/>
            <w:shd w:val="clear" w:color="auto" w:fill="auto"/>
            <w:vAlign w:val="center"/>
          </w:tcPr>
          <w:p w:rsidR="00EB6463" w:rsidRPr="00D1669A" w:rsidRDefault="00EB6463" w:rsidP="0091588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B6463" w:rsidRPr="00A56E85" w:rsidRDefault="00EB6463" w:rsidP="009158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EB6463" w:rsidRPr="00D1669A" w:rsidRDefault="00EB6463" w:rsidP="00915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</w:t>
            </w:r>
            <w:r w:rsidRPr="00D1669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463" w:rsidRPr="00D1669A" w:rsidRDefault="004B4047" w:rsidP="00915886">
            <w:pPr>
              <w:jc w:val="center"/>
              <w:rPr>
                <w:color w:val="000000"/>
                <w:sz w:val="28"/>
                <w:szCs w:val="28"/>
              </w:rPr>
            </w:pPr>
            <w:r w:rsidRPr="00D1669A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EB6463" w:rsidRPr="00D1669A" w:rsidRDefault="00EB6463" w:rsidP="0091588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B6463" w:rsidRPr="00993ADD" w:rsidRDefault="00EB6463" w:rsidP="009158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3ADD">
              <w:rPr>
                <w:b/>
                <w:color w:val="000000"/>
                <w:sz w:val="28"/>
                <w:szCs w:val="28"/>
              </w:rPr>
              <w:t>Удмурт Элькунысь</w:t>
            </w:r>
          </w:p>
          <w:p w:rsidR="00EB6463" w:rsidRPr="00993ADD" w:rsidRDefault="00EB6463" w:rsidP="00915886">
            <w:pPr>
              <w:jc w:val="center"/>
              <w:rPr>
                <w:b/>
                <w:sz w:val="28"/>
                <w:szCs w:val="28"/>
              </w:rPr>
            </w:pPr>
            <w:r w:rsidRPr="00993ADD"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 w:rsidR="00EB6463" w:rsidRPr="00D1669A" w:rsidRDefault="00EB6463" w:rsidP="00915886">
            <w:pPr>
              <w:jc w:val="center"/>
              <w:rPr>
                <w:sz w:val="28"/>
                <w:szCs w:val="28"/>
              </w:rPr>
            </w:pPr>
            <w:r w:rsidRPr="00993ADD">
              <w:rPr>
                <w:b/>
                <w:sz w:val="28"/>
                <w:szCs w:val="28"/>
              </w:rPr>
              <w:t>вузкаронъя министерство</w:t>
            </w:r>
          </w:p>
        </w:tc>
      </w:tr>
    </w:tbl>
    <w:p w:rsidR="00EB6463" w:rsidRPr="00023D72" w:rsidRDefault="00EB6463" w:rsidP="00062D69">
      <w:pPr>
        <w:tabs>
          <w:tab w:val="left" w:pos="10440"/>
        </w:tabs>
        <w:spacing w:before="120"/>
        <w:ind w:right="-57"/>
        <w:jc w:val="center"/>
        <w:rPr>
          <w:color w:val="000000"/>
          <w:sz w:val="18"/>
          <w:szCs w:val="18"/>
        </w:rPr>
      </w:pPr>
      <w:r w:rsidRPr="00023D72">
        <w:rPr>
          <w:sz w:val="18"/>
          <w:szCs w:val="18"/>
        </w:rPr>
        <w:t>Красная, 144, Ижевск, 426008</w:t>
      </w:r>
    </w:p>
    <w:p w:rsidR="00EB6463" w:rsidRPr="00E569F4" w:rsidRDefault="00EB6463" w:rsidP="00EB6463">
      <w:pPr>
        <w:tabs>
          <w:tab w:val="left" w:pos="10440"/>
        </w:tabs>
        <w:ind w:right="-55"/>
        <w:jc w:val="center"/>
        <w:rPr>
          <w:color w:val="000000"/>
          <w:sz w:val="18"/>
          <w:szCs w:val="18"/>
        </w:rPr>
      </w:pPr>
      <w:r w:rsidRPr="00023D72">
        <w:rPr>
          <w:sz w:val="18"/>
          <w:szCs w:val="18"/>
        </w:rPr>
        <w:t>Тел</w:t>
      </w:r>
      <w:r w:rsidRPr="00E569F4">
        <w:rPr>
          <w:sz w:val="18"/>
          <w:szCs w:val="18"/>
        </w:rPr>
        <w:t xml:space="preserve">.: (3412) </w:t>
      </w:r>
      <w:r w:rsidR="00687248" w:rsidRPr="00E569F4">
        <w:rPr>
          <w:sz w:val="18"/>
          <w:szCs w:val="18"/>
        </w:rPr>
        <w:t>222-688</w:t>
      </w:r>
      <w:r w:rsidRPr="00E569F4">
        <w:rPr>
          <w:sz w:val="18"/>
          <w:szCs w:val="18"/>
        </w:rPr>
        <w:t xml:space="preserve">, </w:t>
      </w:r>
      <w:r w:rsidRPr="00023D72">
        <w:rPr>
          <w:sz w:val="18"/>
          <w:szCs w:val="18"/>
          <w:lang w:val="en-US"/>
        </w:rPr>
        <w:t>e</w:t>
      </w:r>
      <w:r w:rsidRPr="00E569F4">
        <w:rPr>
          <w:color w:val="000000"/>
          <w:sz w:val="18"/>
          <w:szCs w:val="18"/>
        </w:rPr>
        <w:t>-</w:t>
      </w:r>
      <w:r w:rsidRPr="00023D72">
        <w:rPr>
          <w:color w:val="000000"/>
          <w:sz w:val="18"/>
          <w:szCs w:val="18"/>
          <w:lang w:val="en-US"/>
        </w:rPr>
        <w:t>mail</w:t>
      </w:r>
      <w:r w:rsidRPr="00E569F4">
        <w:rPr>
          <w:color w:val="000000"/>
          <w:sz w:val="18"/>
          <w:szCs w:val="18"/>
        </w:rPr>
        <w:t xml:space="preserve">: </w:t>
      </w:r>
      <w:r w:rsidR="009F27D3" w:rsidRPr="009F27D3">
        <w:rPr>
          <w:rFonts w:cs="MS Sans Serif"/>
          <w:color w:val="000000"/>
          <w:lang w:val="en-US"/>
        </w:rPr>
        <w:t>mail</w:t>
      </w:r>
      <w:r w:rsidR="009F27D3" w:rsidRPr="00E569F4">
        <w:rPr>
          <w:rFonts w:cs="MS Sans Serif"/>
          <w:color w:val="000000"/>
        </w:rPr>
        <w:t>@</w:t>
      </w:r>
      <w:r w:rsidR="009F27D3" w:rsidRPr="009F27D3">
        <w:rPr>
          <w:rFonts w:cs="MS Sans Serif"/>
          <w:color w:val="000000"/>
          <w:lang w:val="en-US"/>
        </w:rPr>
        <w:t>mpt</w:t>
      </w:r>
      <w:r w:rsidR="009F27D3" w:rsidRPr="00E569F4">
        <w:rPr>
          <w:rFonts w:cs="MS Sans Serif"/>
          <w:color w:val="000000"/>
        </w:rPr>
        <w:t>.</w:t>
      </w:r>
      <w:r w:rsidR="009F27D3" w:rsidRPr="009F27D3">
        <w:rPr>
          <w:rFonts w:cs="MS Sans Serif"/>
          <w:color w:val="000000"/>
          <w:lang w:val="en-US"/>
        </w:rPr>
        <w:t>udmr</w:t>
      </w:r>
      <w:r w:rsidR="009F27D3" w:rsidRPr="00E569F4">
        <w:rPr>
          <w:rFonts w:cs="MS Sans Serif"/>
          <w:color w:val="000000"/>
        </w:rPr>
        <w:t>.</w:t>
      </w:r>
      <w:r w:rsidR="009F27D3" w:rsidRPr="009F27D3">
        <w:rPr>
          <w:rFonts w:cs="MS Sans Serif"/>
          <w:color w:val="000000"/>
          <w:lang w:val="en-US"/>
        </w:rPr>
        <w:t>ru</w:t>
      </w:r>
      <w:r w:rsidRPr="00E569F4">
        <w:rPr>
          <w:color w:val="000000"/>
          <w:sz w:val="18"/>
          <w:szCs w:val="18"/>
        </w:rPr>
        <w:t xml:space="preserve">, </w:t>
      </w:r>
      <w:r w:rsidR="009F27D3" w:rsidRPr="009F27D3">
        <w:rPr>
          <w:lang w:val="en-US"/>
        </w:rPr>
        <w:t>http</w:t>
      </w:r>
      <w:r w:rsidR="009F27D3" w:rsidRPr="00E569F4">
        <w:t>://</w:t>
      </w:r>
      <w:r w:rsidR="009F27D3" w:rsidRPr="009F27D3">
        <w:rPr>
          <w:lang w:val="en-US"/>
        </w:rPr>
        <w:t>www</w:t>
      </w:r>
      <w:r w:rsidR="009F27D3" w:rsidRPr="00E569F4">
        <w:t>.</w:t>
      </w:r>
      <w:r w:rsidR="009F27D3" w:rsidRPr="009F27D3">
        <w:rPr>
          <w:lang w:val="en-US"/>
        </w:rPr>
        <w:t>mintorg</w:t>
      </w:r>
      <w:r w:rsidR="009F27D3" w:rsidRPr="00E569F4">
        <w:t>.</w:t>
      </w:r>
      <w:r w:rsidR="009F27D3" w:rsidRPr="009F27D3">
        <w:rPr>
          <w:lang w:val="en-US"/>
        </w:rPr>
        <w:t>udmurt</w:t>
      </w:r>
      <w:r w:rsidR="009F27D3" w:rsidRPr="00E569F4">
        <w:t>.</w:t>
      </w:r>
      <w:r w:rsidR="009F27D3" w:rsidRPr="009F27D3">
        <w:rPr>
          <w:lang w:val="en-US"/>
        </w:rPr>
        <w:t>ru</w:t>
      </w:r>
    </w:p>
    <w:p w:rsidR="00EB6463" w:rsidRDefault="00EB6463" w:rsidP="00EB6463">
      <w:pPr>
        <w:tabs>
          <w:tab w:val="left" w:pos="10440"/>
        </w:tabs>
        <w:ind w:right="-55"/>
        <w:jc w:val="center"/>
        <w:rPr>
          <w:sz w:val="18"/>
          <w:szCs w:val="18"/>
        </w:rPr>
      </w:pPr>
      <w:r w:rsidRPr="00023D72">
        <w:rPr>
          <w:sz w:val="18"/>
          <w:szCs w:val="18"/>
        </w:rPr>
        <w:t>ОКПО 29993625 О</w:t>
      </w:r>
      <w:r w:rsidR="0001507B" w:rsidRPr="00023D72">
        <w:rPr>
          <w:sz w:val="18"/>
          <w:szCs w:val="18"/>
        </w:rPr>
        <w:t>Г</w:t>
      </w:r>
      <w:r w:rsidRPr="00023D72">
        <w:rPr>
          <w:sz w:val="18"/>
          <w:szCs w:val="18"/>
        </w:rPr>
        <w:t>РН 1151831000463 ИНН/КПП 1841048002/184101001</w:t>
      </w:r>
    </w:p>
    <w:p w:rsidR="0090675C" w:rsidRDefault="004B4047" w:rsidP="00675649">
      <w:pPr>
        <w:jc w:val="center"/>
        <w:rPr>
          <w:sz w:val="24"/>
          <w:szCs w:val="24"/>
        </w:rPr>
      </w:pPr>
      <w:r w:rsidRPr="0090675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65405</wp:posOffset>
                </wp:positionV>
                <wp:extent cx="6821805" cy="0"/>
                <wp:effectExtent l="7620" t="14605" r="9525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2267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5.15pt" to="517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" strokeweight=".35mm">
                <v:stroke joinstyle="miter"/>
              </v:line>
            </w:pict>
          </mc:Fallback>
        </mc:AlternateContent>
      </w:r>
    </w:p>
    <w:p w:rsidR="006C091D" w:rsidRPr="00B9372D" w:rsidRDefault="00F143C4" w:rsidP="00675649">
      <w:pPr>
        <w:jc w:val="center"/>
        <w:rPr>
          <w:sz w:val="28"/>
          <w:szCs w:val="28"/>
        </w:rPr>
      </w:pPr>
      <w:r w:rsidRPr="00B9372D">
        <w:rPr>
          <w:sz w:val="28"/>
          <w:szCs w:val="28"/>
        </w:rPr>
        <w:t>ПРЕСС – РЕЛИЗ</w:t>
      </w:r>
    </w:p>
    <w:p w:rsidR="00B04A47" w:rsidRPr="00E02C88" w:rsidRDefault="00AE62BD" w:rsidP="00675649">
      <w:pPr>
        <w:pStyle w:val="af4"/>
        <w:shd w:val="clear" w:color="auto" w:fill="FFFFFF"/>
        <w:spacing w:before="0" w:beforeAutospacing="0" w:after="0" w:afterAutospacing="0"/>
        <w:jc w:val="center"/>
        <w:textAlignment w:val="top"/>
        <w:rPr>
          <w:rStyle w:val="apple-converted-space"/>
          <w:b/>
          <w:color w:val="000000"/>
          <w:sz w:val="28"/>
          <w:szCs w:val="28"/>
        </w:rPr>
      </w:pPr>
      <w:r w:rsidRPr="00E02C88">
        <w:rPr>
          <w:rStyle w:val="apple-converted-space"/>
          <w:b/>
          <w:color w:val="000000"/>
          <w:sz w:val="28"/>
          <w:szCs w:val="28"/>
        </w:rPr>
        <w:t>И</w:t>
      </w:r>
      <w:r w:rsidR="003E4BA2" w:rsidRPr="00E02C88">
        <w:rPr>
          <w:rStyle w:val="apple-converted-space"/>
          <w:b/>
          <w:color w:val="000000"/>
          <w:sz w:val="28"/>
          <w:szCs w:val="28"/>
        </w:rPr>
        <w:t xml:space="preserve">тоги </w:t>
      </w:r>
      <w:r w:rsidR="004E1AE7" w:rsidRPr="00E02C88">
        <w:rPr>
          <w:rStyle w:val="apple-converted-space"/>
          <w:b/>
          <w:color w:val="000000"/>
          <w:sz w:val="28"/>
          <w:szCs w:val="28"/>
        </w:rPr>
        <w:t>работы промышленных предприятий Удмуртии</w:t>
      </w:r>
    </w:p>
    <w:p w:rsidR="009F4D5D" w:rsidRPr="00E02C88" w:rsidRDefault="0067629E" w:rsidP="00675649">
      <w:pPr>
        <w:pStyle w:val="af4"/>
        <w:shd w:val="clear" w:color="auto" w:fill="FFFFFF"/>
        <w:spacing w:before="0" w:beforeAutospacing="0" w:after="0" w:afterAutospacing="0"/>
        <w:jc w:val="center"/>
        <w:textAlignment w:val="top"/>
        <w:rPr>
          <w:rStyle w:val="apple-converted-space"/>
          <w:b/>
          <w:color w:val="000000"/>
          <w:sz w:val="28"/>
          <w:szCs w:val="28"/>
        </w:rPr>
      </w:pPr>
      <w:r w:rsidRPr="00E02C88">
        <w:rPr>
          <w:rStyle w:val="apple-converted-space"/>
          <w:b/>
          <w:color w:val="000000"/>
          <w:sz w:val="28"/>
          <w:szCs w:val="28"/>
        </w:rPr>
        <w:t>за</w:t>
      </w:r>
      <w:r w:rsidR="004F4E2C" w:rsidRPr="00E02C88">
        <w:rPr>
          <w:rStyle w:val="apple-converted-space"/>
          <w:b/>
          <w:color w:val="000000"/>
          <w:sz w:val="28"/>
          <w:szCs w:val="28"/>
        </w:rPr>
        <w:t xml:space="preserve"> </w:t>
      </w:r>
      <w:r w:rsidR="005259AC">
        <w:rPr>
          <w:rStyle w:val="apple-converted-space"/>
          <w:b/>
          <w:color w:val="000000"/>
          <w:sz w:val="28"/>
          <w:szCs w:val="28"/>
        </w:rPr>
        <w:t>январь-</w:t>
      </w:r>
      <w:r w:rsidR="0071538E">
        <w:rPr>
          <w:rStyle w:val="apple-converted-space"/>
          <w:b/>
          <w:color w:val="000000"/>
          <w:sz w:val="28"/>
          <w:szCs w:val="28"/>
        </w:rPr>
        <w:t>декабрь</w:t>
      </w:r>
      <w:r w:rsidR="005334D5">
        <w:rPr>
          <w:rStyle w:val="apple-converted-space"/>
          <w:b/>
          <w:color w:val="000000"/>
          <w:sz w:val="28"/>
          <w:szCs w:val="28"/>
        </w:rPr>
        <w:t xml:space="preserve"> </w:t>
      </w:r>
      <w:r w:rsidR="00066297" w:rsidRPr="00E02C88">
        <w:rPr>
          <w:rStyle w:val="apple-converted-space"/>
          <w:b/>
          <w:color w:val="000000"/>
          <w:sz w:val="28"/>
          <w:szCs w:val="28"/>
        </w:rPr>
        <w:t>20</w:t>
      </w:r>
      <w:r w:rsidR="00C13439" w:rsidRPr="00E02C88">
        <w:rPr>
          <w:rStyle w:val="apple-converted-space"/>
          <w:b/>
          <w:color w:val="000000"/>
          <w:sz w:val="28"/>
          <w:szCs w:val="28"/>
        </w:rPr>
        <w:t>2</w:t>
      </w:r>
      <w:r w:rsidR="005334D5">
        <w:rPr>
          <w:rStyle w:val="apple-converted-space"/>
          <w:b/>
          <w:color w:val="000000"/>
          <w:sz w:val="28"/>
          <w:szCs w:val="28"/>
        </w:rPr>
        <w:t>2</w:t>
      </w:r>
      <w:r w:rsidR="00250584" w:rsidRPr="00E02C88">
        <w:rPr>
          <w:rStyle w:val="apple-converted-space"/>
          <w:b/>
          <w:color w:val="000000"/>
          <w:sz w:val="28"/>
          <w:szCs w:val="28"/>
        </w:rPr>
        <w:t> </w:t>
      </w:r>
      <w:r w:rsidR="004E1AE7" w:rsidRPr="00E02C88">
        <w:rPr>
          <w:rStyle w:val="apple-converted-space"/>
          <w:b/>
          <w:color w:val="000000"/>
          <w:sz w:val="28"/>
          <w:szCs w:val="28"/>
        </w:rPr>
        <w:t>год</w:t>
      </w:r>
      <w:r w:rsidR="00066297" w:rsidRPr="00E02C88">
        <w:rPr>
          <w:rStyle w:val="apple-converted-space"/>
          <w:b/>
          <w:color w:val="000000"/>
          <w:sz w:val="28"/>
          <w:szCs w:val="28"/>
        </w:rPr>
        <w:t>а</w:t>
      </w:r>
    </w:p>
    <w:p w:rsidR="0064635A" w:rsidRPr="00E02C88" w:rsidRDefault="0064635A" w:rsidP="00675649">
      <w:pPr>
        <w:pStyle w:val="af4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  <w:sz w:val="27"/>
          <w:szCs w:val="27"/>
          <w:highlight w:val="yellow"/>
        </w:rPr>
      </w:pPr>
    </w:p>
    <w:p w:rsidR="001C246A" w:rsidRPr="00F62F40" w:rsidRDefault="001C246A" w:rsidP="00233562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62F40">
        <w:rPr>
          <w:sz w:val="28"/>
          <w:szCs w:val="28"/>
          <w:lang w:eastAsia="ru-RU"/>
        </w:rPr>
        <w:t xml:space="preserve">Министерством промышленности и торговли Удмуртской Республики подведены итоги работы промышленных предприятий Удмуртской Республики за </w:t>
      </w:r>
      <w:r w:rsidR="005259AC" w:rsidRPr="00F62F40">
        <w:rPr>
          <w:sz w:val="28"/>
          <w:szCs w:val="28"/>
          <w:lang w:eastAsia="ru-RU"/>
        </w:rPr>
        <w:t>январь-</w:t>
      </w:r>
      <w:r w:rsidR="0071538E">
        <w:rPr>
          <w:sz w:val="28"/>
          <w:szCs w:val="28"/>
          <w:lang w:eastAsia="ru-RU"/>
        </w:rPr>
        <w:t>декабрь</w:t>
      </w:r>
      <w:r w:rsidR="00BA39DB">
        <w:rPr>
          <w:sz w:val="28"/>
          <w:szCs w:val="28"/>
          <w:lang w:eastAsia="ru-RU"/>
        </w:rPr>
        <w:t xml:space="preserve"> </w:t>
      </w:r>
      <w:r w:rsidRPr="00F62F40">
        <w:rPr>
          <w:sz w:val="28"/>
          <w:szCs w:val="28"/>
          <w:lang w:eastAsia="ru-RU"/>
        </w:rPr>
        <w:t>20</w:t>
      </w:r>
      <w:r w:rsidR="00EE7049" w:rsidRPr="00F62F40">
        <w:rPr>
          <w:sz w:val="28"/>
          <w:szCs w:val="28"/>
          <w:lang w:eastAsia="ru-RU"/>
        </w:rPr>
        <w:t>2</w:t>
      </w:r>
      <w:r w:rsidR="005334D5" w:rsidRPr="00F62F40">
        <w:rPr>
          <w:sz w:val="28"/>
          <w:szCs w:val="28"/>
          <w:lang w:eastAsia="ru-RU"/>
        </w:rPr>
        <w:t>2</w:t>
      </w:r>
      <w:r w:rsidR="00300290" w:rsidRPr="00F62F40">
        <w:rPr>
          <w:sz w:val="28"/>
          <w:szCs w:val="28"/>
          <w:lang w:eastAsia="ru-RU"/>
        </w:rPr>
        <w:t xml:space="preserve"> </w:t>
      </w:r>
      <w:r w:rsidR="00E02C88" w:rsidRPr="00F62F40">
        <w:rPr>
          <w:sz w:val="28"/>
          <w:szCs w:val="28"/>
          <w:lang w:eastAsia="ru-RU"/>
        </w:rPr>
        <w:t xml:space="preserve">года. </w:t>
      </w:r>
    </w:p>
    <w:p w:rsidR="0064635A" w:rsidRPr="001961BD" w:rsidRDefault="001C246A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961BD">
        <w:rPr>
          <w:sz w:val="28"/>
          <w:szCs w:val="28"/>
          <w:lang w:eastAsia="ru-RU"/>
        </w:rPr>
        <w:t xml:space="preserve">По данным Удмуртстата </w:t>
      </w:r>
      <w:r w:rsidR="007F12DC" w:rsidRPr="001961BD">
        <w:rPr>
          <w:sz w:val="28"/>
          <w:szCs w:val="28"/>
          <w:lang w:eastAsia="ru-RU"/>
        </w:rPr>
        <w:t xml:space="preserve">за </w:t>
      </w:r>
      <w:r w:rsidR="005259AC" w:rsidRPr="001961BD">
        <w:rPr>
          <w:sz w:val="28"/>
          <w:szCs w:val="28"/>
          <w:lang w:eastAsia="ru-RU"/>
        </w:rPr>
        <w:t>январь-</w:t>
      </w:r>
      <w:r w:rsidR="0071538E">
        <w:rPr>
          <w:sz w:val="28"/>
          <w:szCs w:val="28"/>
          <w:lang w:eastAsia="ru-RU"/>
        </w:rPr>
        <w:t>декабрь</w:t>
      </w:r>
      <w:r w:rsidR="004F5BA6" w:rsidRPr="001961BD">
        <w:rPr>
          <w:sz w:val="28"/>
          <w:szCs w:val="28"/>
          <w:lang w:eastAsia="ru-RU"/>
        </w:rPr>
        <w:t xml:space="preserve"> </w:t>
      </w:r>
      <w:r w:rsidR="00A821F5" w:rsidRPr="001961BD">
        <w:rPr>
          <w:sz w:val="28"/>
          <w:szCs w:val="28"/>
          <w:lang w:eastAsia="ru-RU"/>
        </w:rPr>
        <w:t>20</w:t>
      </w:r>
      <w:r w:rsidR="00C13439" w:rsidRPr="001961BD">
        <w:rPr>
          <w:sz w:val="28"/>
          <w:szCs w:val="28"/>
          <w:lang w:eastAsia="ru-RU"/>
        </w:rPr>
        <w:t>2</w:t>
      </w:r>
      <w:r w:rsidR="004F5BA6" w:rsidRPr="001961BD">
        <w:rPr>
          <w:sz w:val="28"/>
          <w:szCs w:val="28"/>
          <w:lang w:eastAsia="ru-RU"/>
        </w:rPr>
        <w:t>2</w:t>
      </w:r>
      <w:r w:rsidR="00A821F5" w:rsidRPr="001961BD">
        <w:rPr>
          <w:sz w:val="28"/>
          <w:szCs w:val="28"/>
          <w:lang w:eastAsia="ru-RU"/>
        </w:rPr>
        <w:t xml:space="preserve"> года предприятиями республики отгружено товаров (работ, услуг) собственного производства на сумму </w:t>
      </w:r>
      <w:r w:rsidR="0071538E">
        <w:rPr>
          <w:sz w:val="28"/>
          <w:szCs w:val="28"/>
          <w:lang w:eastAsia="ru-RU"/>
        </w:rPr>
        <w:t>848,1</w:t>
      </w:r>
      <w:r w:rsidR="001C1BC4" w:rsidRPr="001961BD">
        <w:rPr>
          <w:sz w:val="28"/>
          <w:szCs w:val="28"/>
          <w:lang w:eastAsia="ru-RU"/>
        </w:rPr>
        <w:t xml:space="preserve"> </w:t>
      </w:r>
      <w:r w:rsidR="00A821F5" w:rsidRPr="001961BD">
        <w:rPr>
          <w:sz w:val="28"/>
          <w:szCs w:val="28"/>
          <w:lang w:eastAsia="ru-RU"/>
        </w:rPr>
        <w:t>млрд. рублей</w:t>
      </w:r>
      <w:r w:rsidR="00D35D04" w:rsidRPr="001961BD">
        <w:rPr>
          <w:sz w:val="28"/>
          <w:szCs w:val="28"/>
          <w:lang w:eastAsia="ru-RU"/>
        </w:rPr>
        <w:t xml:space="preserve">, что на </w:t>
      </w:r>
      <w:r w:rsidR="0071538E">
        <w:rPr>
          <w:sz w:val="28"/>
          <w:szCs w:val="28"/>
          <w:lang w:eastAsia="ru-RU"/>
        </w:rPr>
        <w:t>11,2</w:t>
      </w:r>
      <w:r w:rsidR="00B80978" w:rsidRPr="001961BD">
        <w:rPr>
          <w:sz w:val="28"/>
          <w:szCs w:val="28"/>
          <w:lang w:eastAsia="ru-RU"/>
        </w:rPr>
        <w:t xml:space="preserve"> </w:t>
      </w:r>
      <w:r w:rsidR="00891C18" w:rsidRPr="001961BD">
        <w:rPr>
          <w:sz w:val="28"/>
          <w:szCs w:val="28"/>
          <w:lang w:eastAsia="ru-RU"/>
        </w:rPr>
        <w:t>% больше по сравнению с соответствующим периодом прошлого года</w:t>
      </w:r>
      <w:r w:rsidR="00A821F5" w:rsidRPr="001961BD">
        <w:rPr>
          <w:sz w:val="28"/>
          <w:szCs w:val="28"/>
          <w:lang w:eastAsia="ru-RU"/>
        </w:rPr>
        <w:t>.</w:t>
      </w:r>
      <w:r w:rsidR="007F12DC" w:rsidRPr="001961BD">
        <w:rPr>
          <w:sz w:val="28"/>
          <w:szCs w:val="28"/>
          <w:lang w:eastAsia="ru-RU"/>
        </w:rPr>
        <w:t xml:space="preserve"> </w:t>
      </w:r>
    </w:p>
    <w:p w:rsidR="0071538E" w:rsidRDefault="00D7307E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3D90">
        <w:rPr>
          <w:sz w:val="28"/>
          <w:szCs w:val="28"/>
          <w:lang w:eastAsia="ru-RU"/>
        </w:rPr>
        <w:t>По итогам 2022 года</w:t>
      </w:r>
      <w:r w:rsidR="00BB305E" w:rsidRPr="00053D90">
        <w:rPr>
          <w:sz w:val="28"/>
          <w:szCs w:val="28"/>
          <w:lang w:eastAsia="ru-RU"/>
        </w:rPr>
        <w:t xml:space="preserve"> Удмуртия занимает </w:t>
      </w:r>
      <w:r w:rsidR="0071538E">
        <w:rPr>
          <w:sz w:val="28"/>
          <w:szCs w:val="28"/>
          <w:lang w:eastAsia="ru-RU"/>
        </w:rPr>
        <w:t>3</w:t>
      </w:r>
      <w:r w:rsidR="00BB305E" w:rsidRPr="00053D90">
        <w:rPr>
          <w:sz w:val="28"/>
          <w:szCs w:val="28"/>
          <w:lang w:eastAsia="ru-RU"/>
        </w:rPr>
        <w:t xml:space="preserve"> место</w:t>
      </w:r>
      <w:r w:rsidRPr="00053D90">
        <w:rPr>
          <w:sz w:val="28"/>
          <w:szCs w:val="28"/>
          <w:lang w:eastAsia="ru-RU"/>
        </w:rPr>
        <w:t xml:space="preserve"> среди регионов ПФО </w:t>
      </w:r>
      <w:r w:rsidR="00BB305E" w:rsidRPr="00053D90">
        <w:rPr>
          <w:sz w:val="28"/>
          <w:szCs w:val="28"/>
          <w:lang w:eastAsia="ru-RU"/>
        </w:rPr>
        <w:t>по инде</w:t>
      </w:r>
      <w:r w:rsidR="0071538E">
        <w:rPr>
          <w:sz w:val="28"/>
          <w:szCs w:val="28"/>
          <w:lang w:eastAsia="ru-RU"/>
        </w:rPr>
        <w:t>ксу промышленного производства.</w:t>
      </w:r>
    </w:p>
    <w:p w:rsidR="00BB305E" w:rsidRPr="00053D90" w:rsidRDefault="00BB305E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3D90">
        <w:rPr>
          <w:sz w:val="28"/>
          <w:szCs w:val="28"/>
          <w:lang w:eastAsia="ru-RU"/>
        </w:rPr>
        <w:t xml:space="preserve">ИПП в целом по промышленности – </w:t>
      </w:r>
      <w:r w:rsidR="0071538E">
        <w:rPr>
          <w:sz w:val="28"/>
          <w:szCs w:val="28"/>
          <w:lang w:eastAsia="ru-RU"/>
        </w:rPr>
        <w:t>103</w:t>
      </w:r>
      <w:r w:rsidR="00E11ADF">
        <w:rPr>
          <w:sz w:val="28"/>
          <w:szCs w:val="28"/>
          <w:lang w:eastAsia="ru-RU"/>
        </w:rPr>
        <w:t xml:space="preserve"> </w:t>
      </w:r>
      <w:r w:rsidRPr="00053D90">
        <w:rPr>
          <w:sz w:val="28"/>
          <w:szCs w:val="28"/>
          <w:lang w:eastAsia="ru-RU"/>
        </w:rPr>
        <w:t xml:space="preserve">% (ПФО </w:t>
      </w:r>
      <w:r w:rsidR="00867F60">
        <w:rPr>
          <w:sz w:val="28"/>
          <w:szCs w:val="28"/>
          <w:lang w:eastAsia="ru-RU"/>
        </w:rPr>
        <w:t>– 100,</w:t>
      </w:r>
      <w:r w:rsidR="0071538E">
        <w:rPr>
          <w:sz w:val="28"/>
          <w:szCs w:val="28"/>
          <w:lang w:eastAsia="ru-RU"/>
        </w:rPr>
        <w:t>4</w:t>
      </w:r>
      <w:r w:rsidRPr="00053D90">
        <w:rPr>
          <w:sz w:val="28"/>
          <w:szCs w:val="28"/>
          <w:lang w:eastAsia="ru-RU"/>
        </w:rPr>
        <w:t xml:space="preserve">%, РФ – </w:t>
      </w:r>
      <w:r w:rsidR="00313988">
        <w:rPr>
          <w:sz w:val="28"/>
          <w:szCs w:val="28"/>
          <w:lang w:eastAsia="ru-RU"/>
        </w:rPr>
        <w:t>99,</w:t>
      </w:r>
      <w:r w:rsidR="0071538E">
        <w:rPr>
          <w:sz w:val="28"/>
          <w:szCs w:val="28"/>
          <w:lang w:eastAsia="ru-RU"/>
        </w:rPr>
        <w:t>4</w:t>
      </w:r>
      <w:r w:rsidRPr="00053D90">
        <w:rPr>
          <w:sz w:val="28"/>
          <w:szCs w:val="28"/>
          <w:lang w:eastAsia="ru-RU"/>
        </w:rPr>
        <w:t>%). ИПП обрабат</w:t>
      </w:r>
      <w:r w:rsidR="001961BD">
        <w:rPr>
          <w:sz w:val="28"/>
          <w:szCs w:val="28"/>
          <w:lang w:eastAsia="ru-RU"/>
        </w:rPr>
        <w:t>ывающих производств –</w:t>
      </w:r>
      <w:r w:rsidR="00313988">
        <w:rPr>
          <w:sz w:val="28"/>
          <w:szCs w:val="28"/>
          <w:lang w:eastAsia="ru-RU"/>
        </w:rPr>
        <w:t>104,</w:t>
      </w:r>
      <w:r w:rsidR="0071538E">
        <w:rPr>
          <w:sz w:val="28"/>
          <w:szCs w:val="28"/>
          <w:lang w:eastAsia="ru-RU"/>
        </w:rPr>
        <w:t>5</w:t>
      </w:r>
      <w:r w:rsidR="001961BD">
        <w:rPr>
          <w:sz w:val="28"/>
          <w:szCs w:val="28"/>
          <w:lang w:eastAsia="ru-RU"/>
        </w:rPr>
        <w:t xml:space="preserve"> </w:t>
      </w:r>
      <w:r w:rsidRPr="00053D90">
        <w:rPr>
          <w:sz w:val="28"/>
          <w:szCs w:val="28"/>
          <w:lang w:eastAsia="ru-RU"/>
        </w:rPr>
        <w:t>% (ПФО -</w:t>
      </w:r>
      <w:r w:rsidR="00E11ADF">
        <w:rPr>
          <w:sz w:val="28"/>
          <w:szCs w:val="28"/>
          <w:lang w:eastAsia="ru-RU"/>
        </w:rPr>
        <w:t>100,</w:t>
      </w:r>
      <w:r w:rsidR="0071538E">
        <w:rPr>
          <w:sz w:val="28"/>
          <w:szCs w:val="28"/>
          <w:lang w:eastAsia="ru-RU"/>
        </w:rPr>
        <w:t>4</w:t>
      </w:r>
      <w:r w:rsidRPr="00053D90">
        <w:rPr>
          <w:sz w:val="28"/>
          <w:szCs w:val="28"/>
          <w:lang w:eastAsia="ru-RU"/>
        </w:rPr>
        <w:t xml:space="preserve">%, РФ – </w:t>
      </w:r>
      <w:r w:rsidR="0071538E">
        <w:rPr>
          <w:sz w:val="28"/>
          <w:szCs w:val="28"/>
          <w:lang w:eastAsia="ru-RU"/>
        </w:rPr>
        <w:t>98,7</w:t>
      </w:r>
      <w:r w:rsidRPr="00053D90">
        <w:rPr>
          <w:sz w:val="28"/>
          <w:szCs w:val="28"/>
          <w:lang w:eastAsia="ru-RU"/>
        </w:rPr>
        <w:t>%).</w:t>
      </w:r>
    </w:p>
    <w:p w:rsidR="00A90A56" w:rsidRDefault="00A90A56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C27D2">
        <w:rPr>
          <w:sz w:val="28"/>
          <w:szCs w:val="28"/>
          <w:lang w:eastAsia="ru-RU"/>
        </w:rPr>
        <w:t>Значительно выросло производство в следующих отраслях обрабатывающих производств:</w:t>
      </w:r>
    </w:p>
    <w:p w:rsidR="00775A75" w:rsidRPr="00053D90" w:rsidRDefault="00775A75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3D90">
        <w:rPr>
          <w:sz w:val="28"/>
          <w:szCs w:val="28"/>
          <w:lang w:eastAsia="ru-RU"/>
        </w:rPr>
        <w:t xml:space="preserve">- производств химических веществ и химических продуктов – </w:t>
      </w:r>
      <w:r w:rsidR="0071538E">
        <w:rPr>
          <w:sz w:val="28"/>
          <w:szCs w:val="28"/>
          <w:lang w:eastAsia="ru-RU"/>
        </w:rPr>
        <w:t>118,8</w:t>
      </w:r>
      <w:r w:rsidRPr="00053D90">
        <w:rPr>
          <w:sz w:val="28"/>
          <w:szCs w:val="28"/>
          <w:lang w:eastAsia="ru-RU"/>
        </w:rPr>
        <w:t xml:space="preserve"> %;</w:t>
      </w:r>
    </w:p>
    <w:p w:rsidR="00775A75" w:rsidRPr="00053D90" w:rsidRDefault="00775A75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3D90">
        <w:rPr>
          <w:sz w:val="28"/>
          <w:szCs w:val="28"/>
          <w:lang w:eastAsia="ru-RU"/>
        </w:rPr>
        <w:t xml:space="preserve">- </w:t>
      </w:r>
      <w:r w:rsidR="00130A35">
        <w:rPr>
          <w:sz w:val="28"/>
          <w:szCs w:val="28"/>
          <w:lang w:eastAsia="ru-RU"/>
        </w:rPr>
        <w:t xml:space="preserve"> </w:t>
      </w:r>
      <w:r w:rsidRPr="00053D90">
        <w:rPr>
          <w:sz w:val="28"/>
          <w:szCs w:val="28"/>
          <w:lang w:eastAsia="ru-RU"/>
        </w:rPr>
        <w:t xml:space="preserve">металлургическое производство </w:t>
      </w:r>
      <w:r w:rsidR="001961BD">
        <w:rPr>
          <w:sz w:val="28"/>
          <w:szCs w:val="28"/>
          <w:lang w:eastAsia="ru-RU"/>
        </w:rPr>
        <w:t xml:space="preserve">– </w:t>
      </w:r>
      <w:r w:rsidR="0071538E">
        <w:rPr>
          <w:sz w:val="28"/>
          <w:szCs w:val="28"/>
          <w:lang w:eastAsia="ru-RU"/>
        </w:rPr>
        <w:t>117,4</w:t>
      </w:r>
      <w:r w:rsidRPr="00053D90">
        <w:rPr>
          <w:sz w:val="28"/>
          <w:szCs w:val="28"/>
          <w:lang w:eastAsia="ru-RU"/>
        </w:rPr>
        <w:t xml:space="preserve"> %;</w:t>
      </w:r>
    </w:p>
    <w:p w:rsidR="00775A75" w:rsidRDefault="00262CE6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75A75" w:rsidRPr="00053D90">
        <w:rPr>
          <w:sz w:val="28"/>
          <w:szCs w:val="28"/>
          <w:lang w:eastAsia="ru-RU"/>
        </w:rPr>
        <w:t>производство готовых металлических изделий, к</w:t>
      </w:r>
      <w:r w:rsidR="00867F60">
        <w:rPr>
          <w:sz w:val="28"/>
          <w:szCs w:val="28"/>
          <w:lang w:eastAsia="ru-RU"/>
        </w:rPr>
        <w:t xml:space="preserve">роме машин и оборудования – </w:t>
      </w:r>
      <w:r w:rsidR="0071538E">
        <w:rPr>
          <w:sz w:val="28"/>
          <w:szCs w:val="28"/>
          <w:lang w:eastAsia="ru-RU"/>
        </w:rPr>
        <w:t>120,7</w:t>
      </w:r>
      <w:r w:rsidR="00775A75" w:rsidRPr="00053D90">
        <w:rPr>
          <w:sz w:val="28"/>
          <w:szCs w:val="28"/>
          <w:lang w:eastAsia="ru-RU"/>
        </w:rPr>
        <w:t xml:space="preserve"> %;</w:t>
      </w:r>
    </w:p>
    <w:p w:rsidR="006D007D" w:rsidRDefault="006D007D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производство прочих транспортных средств и оборудования – </w:t>
      </w:r>
      <w:r w:rsidR="0071538E">
        <w:rPr>
          <w:sz w:val="28"/>
          <w:szCs w:val="28"/>
          <w:lang w:eastAsia="ru-RU"/>
        </w:rPr>
        <w:t>189,3</w:t>
      </w:r>
      <w:r w:rsidR="00E14343">
        <w:rPr>
          <w:sz w:val="28"/>
          <w:szCs w:val="28"/>
          <w:lang w:eastAsia="ru-RU"/>
        </w:rPr>
        <w:t xml:space="preserve"> </w:t>
      </w:r>
      <w:r w:rsidR="0030160B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>;</w:t>
      </w:r>
    </w:p>
    <w:p w:rsidR="006D007D" w:rsidRDefault="006D007D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производство текстильных изделий – </w:t>
      </w:r>
      <w:r w:rsidR="0071538E">
        <w:rPr>
          <w:sz w:val="28"/>
          <w:szCs w:val="28"/>
          <w:lang w:eastAsia="ru-RU"/>
        </w:rPr>
        <w:t>102,8</w:t>
      </w:r>
      <w:r w:rsidR="00E11AD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%;</w:t>
      </w:r>
    </w:p>
    <w:p w:rsidR="0030160B" w:rsidRPr="00053D90" w:rsidRDefault="0030160B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производство одежды </w:t>
      </w:r>
      <w:r w:rsidR="00E14343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="0071538E">
        <w:rPr>
          <w:sz w:val="28"/>
          <w:szCs w:val="28"/>
          <w:lang w:eastAsia="ru-RU"/>
        </w:rPr>
        <w:t>109,7</w:t>
      </w:r>
      <w:r w:rsidR="00E14343">
        <w:rPr>
          <w:sz w:val="28"/>
          <w:szCs w:val="28"/>
          <w:lang w:eastAsia="ru-RU"/>
        </w:rPr>
        <w:t xml:space="preserve"> %</w:t>
      </w:r>
    </w:p>
    <w:p w:rsidR="0072607F" w:rsidRDefault="0072607F" w:rsidP="00CF143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3D90">
        <w:rPr>
          <w:sz w:val="28"/>
          <w:szCs w:val="28"/>
          <w:lang w:eastAsia="ru-RU"/>
        </w:rPr>
        <w:t xml:space="preserve">По итогам 2022 года высокие темпы роста объема производства продемонстрировали такие предприятия, как АО «Ижевский мотозавод «Аксион-Холдинг», АО «Концерн «Калашников», ПАО «Ижсталь», АО «ЧМЗ», АО «СЭГЗ», АО «Ижевский механический завод», АО «Сарапульский радиозавод», АО «Элеконд», ПАО «Ижнефтемаш», АО «Ижевский завод пластмасс», </w:t>
      </w:r>
      <w:r w:rsidR="00CF1433">
        <w:rPr>
          <w:sz w:val="28"/>
          <w:szCs w:val="28"/>
          <w:lang w:eastAsia="ru-RU"/>
        </w:rPr>
        <w:t xml:space="preserve">АО «Глазовский завод «Металлист», </w:t>
      </w:r>
      <w:r w:rsidRPr="00053D90">
        <w:rPr>
          <w:sz w:val="28"/>
          <w:szCs w:val="28"/>
          <w:lang w:eastAsia="ru-RU"/>
        </w:rPr>
        <w:t>АО «ИОМЗ», ООО «Машиностроительный комп</w:t>
      </w:r>
      <w:r w:rsidR="00E11ADF">
        <w:rPr>
          <w:sz w:val="28"/>
          <w:szCs w:val="28"/>
          <w:lang w:eastAsia="ru-RU"/>
        </w:rPr>
        <w:t>лекс ЧМЗ», ОАО «НИТИ «Прогресс».</w:t>
      </w:r>
    </w:p>
    <w:p w:rsidR="00E66469" w:rsidRDefault="00E66469" w:rsidP="00066224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6469">
        <w:rPr>
          <w:sz w:val="28"/>
          <w:szCs w:val="28"/>
          <w:lang w:eastAsia="ru-RU"/>
        </w:rPr>
        <w:t>Важное место в структуре промышленности занимает до</w:t>
      </w:r>
      <w:r w:rsidR="001961BD">
        <w:rPr>
          <w:sz w:val="28"/>
          <w:szCs w:val="28"/>
          <w:lang w:eastAsia="ru-RU"/>
        </w:rPr>
        <w:t xml:space="preserve">быча полезных ископаемых – </w:t>
      </w:r>
      <w:r w:rsidR="0071538E">
        <w:rPr>
          <w:sz w:val="28"/>
          <w:szCs w:val="28"/>
          <w:lang w:eastAsia="ru-RU"/>
        </w:rPr>
        <w:t>41,26</w:t>
      </w:r>
      <w:r w:rsidR="00867F60">
        <w:rPr>
          <w:sz w:val="28"/>
          <w:szCs w:val="28"/>
          <w:lang w:eastAsia="ru-RU"/>
        </w:rPr>
        <w:t xml:space="preserve"> </w:t>
      </w:r>
      <w:r w:rsidRPr="00E66469">
        <w:rPr>
          <w:sz w:val="28"/>
          <w:szCs w:val="28"/>
          <w:lang w:eastAsia="ru-RU"/>
        </w:rPr>
        <w:t xml:space="preserve">%. Объем отгруженных товаров отрасли составил </w:t>
      </w:r>
      <w:r w:rsidR="0071538E">
        <w:rPr>
          <w:sz w:val="28"/>
          <w:szCs w:val="28"/>
          <w:lang w:eastAsia="ru-RU"/>
        </w:rPr>
        <w:t>349,97</w:t>
      </w:r>
      <w:r w:rsidRPr="00E66469">
        <w:rPr>
          <w:sz w:val="28"/>
          <w:szCs w:val="28"/>
          <w:lang w:eastAsia="ru-RU"/>
        </w:rPr>
        <w:t xml:space="preserve"> млрд. рублей, темп роста к соответствующему периоду 2021 года – </w:t>
      </w:r>
      <w:r w:rsidR="0071538E">
        <w:rPr>
          <w:sz w:val="28"/>
          <w:szCs w:val="28"/>
          <w:lang w:eastAsia="ru-RU"/>
        </w:rPr>
        <w:t>108</w:t>
      </w:r>
      <w:r w:rsidRPr="00E66469">
        <w:rPr>
          <w:sz w:val="28"/>
          <w:szCs w:val="28"/>
          <w:lang w:eastAsia="ru-RU"/>
        </w:rPr>
        <w:t xml:space="preserve"> %. Объем отгруженных товаров по отрасли «Добыча сырой нефти и природного газа» составил </w:t>
      </w:r>
      <w:r w:rsidR="0071538E">
        <w:rPr>
          <w:sz w:val="28"/>
          <w:szCs w:val="28"/>
          <w:lang w:eastAsia="ru-RU"/>
        </w:rPr>
        <w:t>314,562</w:t>
      </w:r>
      <w:r w:rsidRPr="00E66469">
        <w:rPr>
          <w:sz w:val="28"/>
          <w:szCs w:val="28"/>
          <w:lang w:eastAsia="ru-RU"/>
        </w:rPr>
        <w:t xml:space="preserve"> млрд. рублей, темп роста – </w:t>
      </w:r>
      <w:r w:rsidR="0071538E">
        <w:rPr>
          <w:sz w:val="28"/>
          <w:szCs w:val="28"/>
          <w:lang w:eastAsia="ru-RU"/>
        </w:rPr>
        <w:t>107,2</w:t>
      </w:r>
      <w:r w:rsidRPr="00E66469">
        <w:rPr>
          <w:sz w:val="28"/>
          <w:szCs w:val="28"/>
          <w:lang w:eastAsia="ru-RU"/>
        </w:rPr>
        <w:t xml:space="preserve">%, ИПП </w:t>
      </w:r>
      <w:r w:rsidR="00E14343">
        <w:rPr>
          <w:sz w:val="28"/>
          <w:szCs w:val="28"/>
          <w:lang w:eastAsia="ru-RU"/>
        </w:rPr>
        <w:t>103,</w:t>
      </w:r>
      <w:r w:rsidR="0071538E">
        <w:rPr>
          <w:sz w:val="28"/>
          <w:szCs w:val="28"/>
          <w:lang w:eastAsia="ru-RU"/>
        </w:rPr>
        <w:t>1</w:t>
      </w:r>
      <w:r w:rsidRPr="00E66469">
        <w:rPr>
          <w:sz w:val="28"/>
          <w:szCs w:val="28"/>
          <w:lang w:eastAsia="ru-RU"/>
        </w:rPr>
        <w:t xml:space="preserve">%. Крупнейшими предприятиями по добыче углеводородного сырья в республике остаются ПАО «Удмуртнефть» и АО «Белкамнефть» им А.А. Волкова. За 2022 год нефтедобывающими предприятиями добыто </w:t>
      </w:r>
      <w:r w:rsidR="0071538E">
        <w:rPr>
          <w:sz w:val="28"/>
          <w:szCs w:val="28"/>
          <w:lang w:eastAsia="ru-RU"/>
        </w:rPr>
        <w:t xml:space="preserve">10 153 </w:t>
      </w:r>
      <w:r w:rsidR="00214F1F">
        <w:rPr>
          <w:sz w:val="28"/>
          <w:szCs w:val="28"/>
          <w:lang w:eastAsia="ru-RU"/>
        </w:rPr>
        <w:t xml:space="preserve">тыс. </w:t>
      </w:r>
      <w:r w:rsidR="00214F1F">
        <w:rPr>
          <w:sz w:val="28"/>
          <w:szCs w:val="28"/>
          <w:lang w:eastAsia="ru-RU"/>
        </w:rPr>
        <w:lastRenderedPageBreak/>
        <w:t xml:space="preserve">тонн нефти, что на </w:t>
      </w:r>
      <w:r w:rsidR="00E14343">
        <w:rPr>
          <w:sz w:val="28"/>
          <w:szCs w:val="28"/>
          <w:lang w:eastAsia="ru-RU"/>
        </w:rPr>
        <w:t>3,</w:t>
      </w:r>
      <w:r w:rsidR="0071538E">
        <w:rPr>
          <w:sz w:val="28"/>
          <w:szCs w:val="28"/>
          <w:lang w:eastAsia="ru-RU"/>
        </w:rPr>
        <w:t>1</w:t>
      </w:r>
      <w:r w:rsidRPr="00E66469">
        <w:rPr>
          <w:sz w:val="28"/>
          <w:szCs w:val="28"/>
          <w:lang w:eastAsia="ru-RU"/>
        </w:rPr>
        <w:t>% больше по сравнению с аналогичным периодом прошлого года.</w:t>
      </w:r>
    </w:p>
    <w:p w:rsidR="00262CE6" w:rsidRPr="00262CE6" w:rsidRDefault="00262CE6" w:rsidP="00262C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62CE6">
        <w:rPr>
          <w:sz w:val="28"/>
          <w:szCs w:val="28"/>
          <w:lang w:eastAsia="ru-RU"/>
        </w:rPr>
        <w:t>Кроме того</w:t>
      </w:r>
      <w:r>
        <w:rPr>
          <w:sz w:val="28"/>
          <w:szCs w:val="28"/>
          <w:lang w:eastAsia="ru-RU"/>
        </w:rPr>
        <w:t>,</w:t>
      </w:r>
      <w:r w:rsidRPr="00262CE6">
        <w:rPr>
          <w:sz w:val="28"/>
          <w:szCs w:val="28"/>
          <w:lang w:eastAsia="ru-RU"/>
        </w:rPr>
        <w:t xml:space="preserve"> промышленны</w:t>
      </w:r>
      <w:r>
        <w:rPr>
          <w:sz w:val="28"/>
          <w:szCs w:val="28"/>
          <w:lang w:eastAsia="ru-RU"/>
        </w:rPr>
        <w:t xml:space="preserve">ми предприятия наращивают объем </w:t>
      </w:r>
      <w:r w:rsidRPr="00262CE6">
        <w:rPr>
          <w:sz w:val="28"/>
          <w:szCs w:val="28"/>
          <w:lang w:eastAsia="ru-RU"/>
        </w:rPr>
        <w:t xml:space="preserve">производства продукции инновационного </w:t>
      </w:r>
      <w:r>
        <w:rPr>
          <w:sz w:val="28"/>
          <w:szCs w:val="28"/>
          <w:lang w:eastAsia="ru-RU"/>
        </w:rPr>
        <w:t xml:space="preserve">характера. Так по итогам 2022 </w:t>
      </w:r>
      <w:r w:rsidRPr="00262CE6">
        <w:rPr>
          <w:sz w:val="28"/>
          <w:szCs w:val="28"/>
          <w:lang w:eastAsia="ru-RU"/>
        </w:rPr>
        <w:t>года объем производства составил 75,9 млрд рублей, что на 47,7% больше</w:t>
      </w:r>
      <w:r>
        <w:rPr>
          <w:sz w:val="28"/>
          <w:szCs w:val="28"/>
          <w:lang w:eastAsia="ru-RU"/>
        </w:rPr>
        <w:t xml:space="preserve">, </w:t>
      </w:r>
      <w:r w:rsidRPr="00262CE6">
        <w:rPr>
          <w:sz w:val="28"/>
          <w:szCs w:val="28"/>
          <w:lang w:eastAsia="ru-RU"/>
        </w:rPr>
        <w:t xml:space="preserve">чем в 2021 году. Значительно </w:t>
      </w:r>
      <w:r>
        <w:rPr>
          <w:sz w:val="28"/>
          <w:szCs w:val="28"/>
          <w:lang w:eastAsia="ru-RU"/>
        </w:rPr>
        <w:t xml:space="preserve">увеличились объемы производства </w:t>
      </w:r>
      <w:r w:rsidRPr="00262CE6">
        <w:rPr>
          <w:sz w:val="28"/>
          <w:szCs w:val="28"/>
          <w:lang w:eastAsia="ru-RU"/>
        </w:rPr>
        <w:t>продукции инновационного характера в таких отраслях как:</w:t>
      </w:r>
    </w:p>
    <w:p w:rsidR="00262CE6" w:rsidRPr="00262CE6" w:rsidRDefault="00262CE6" w:rsidP="00262C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62CE6">
        <w:rPr>
          <w:sz w:val="28"/>
          <w:szCs w:val="28"/>
          <w:lang w:eastAsia="ru-RU"/>
        </w:rPr>
        <w:t xml:space="preserve">- производство готовых металлических </w:t>
      </w:r>
      <w:r>
        <w:rPr>
          <w:sz w:val="28"/>
          <w:szCs w:val="28"/>
          <w:lang w:eastAsia="ru-RU"/>
        </w:rPr>
        <w:t xml:space="preserve">изделий, кроме машин и </w:t>
      </w:r>
      <w:r w:rsidRPr="00262CE6">
        <w:rPr>
          <w:sz w:val="28"/>
          <w:szCs w:val="28"/>
          <w:lang w:eastAsia="ru-RU"/>
        </w:rPr>
        <w:t>оборудования на 62%;</w:t>
      </w:r>
    </w:p>
    <w:p w:rsidR="00262CE6" w:rsidRPr="00262CE6" w:rsidRDefault="00262CE6" w:rsidP="00262C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62CE6">
        <w:rPr>
          <w:sz w:val="28"/>
          <w:szCs w:val="28"/>
          <w:lang w:eastAsia="ru-RU"/>
        </w:rPr>
        <w:t>- производство компьютеров, элек</w:t>
      </w:r>
      <w:r>
        <w:rPr>
          <w:sz w:val="28"/>
          <w:szCs w:val="28"/>
          <w:lang w:eastAsia="ru-RU"/>
        </w:rPr>
        <w:t xml:space="preserve">тронных и оптических изделий на </w:t>
      </w:r>
      <w:r w:rsidRPr="00262CE6">
        <w:rPr>
          <w:sz w:val="28"/>
          <w:szCs w:val="28"/>
          <w:lang w:eastAsia="ru-RU"/>
        </w:rPr>
        <w:t>70,6%;</w:t>
      </w:r>
    </w:p>
    <w:p w:rsidR="00262CE6" w:rsidRPr="00262CE6" w:rsidRDefault="00262CE6" w:rsidP="00262C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62CE6">
        <w:rPr>
          <w:sz w:val="28"/>
          <w:szCs w:val="28"/>
          <w:lang w:eastAsia="ru-RU"/>
        </w:rPr>
        <w:t>- производство электрического оборудования на 74%;</w:t>
      </w:r>
    </w:p>
    <w:p w:rsidR="00262CE6" w:rsidRPr="00262CE6" w:rsidRDefault="00262CE6" w:rsidP="00262C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62CE6">
        <w:rPr>
          <w:sz w:val="28"/>
          <w:szCs w:val="28"/>
          <w:lang w:eastAsia="ru-RU"/>
        </w:rPr>
        <w:t>- в области здравоохранения и социальных услуг на 5,1%</w:t>
      </w:r>
    </w:p>
    <w:p w:rsidR="00262CE6" w:rsidRPr="00262CE6" w:rsidRDefault="00262CE6" w:rsidP="00262C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62CE6">
        <w:rPr>
          <w:sz w:val="28"/>
          <w:szCs w:val="28"/>
          <w:lang w:eastAsia="ru-RU"/>
        </w:rPr>
        <w:t>Специалисты ЧМЗ разработали новую т</w:t>
      </w:r>
      <w:r>
        <w:rPr>
          <w:sz w:val="28"/>
          <w:szCs w:val="28"/>
          <w:lang w:eastAsia="ru-RU"/>
        </w:rPr>
        <w:t xml:space="preserve">ехнологию производства </w:t>
      </w:r>
      <w:r w:rsidRPr="00262CE6">
        <w:rPr>
          <w:sz w:val="28"/>
          <w:szCs w:val="28"/>
          <w:lang w:eastAsia="ru-RU"/>
        </w:rPr>
        <w:t>металлического стронция. Это щелочноземельный металл, который ранее в</w:t>
      </w:r>
      <w:r>
        <w:rPr>
          <w:sz w:val="28"/>
          <w:szCs w:val="28"/>
          <w:lang w:eastAsia="ru-RU"/>
        </w:rPr>
        <w:t xml:space="preserve"> </w:t>
      </w:r>
      <w:r w:rsidRPr="00262CE6">
        <w:rPr>
          <w:sz w:val="28"/>
          <w:szCs w:val="28"/>
          <w:lang w:eastAsia="ru-RU"/>
        </w:rPr>
        <w:t>основном импортировался в Россию. Сырьем для производства стронция</w:t>
      </w:r>
      <w:r>
        <w:rPr>
          <w:sz w:val="28"/>
          <w:szCs w:val="28"/>
          <w:lang w:eastAsia="ru-RU"/>
        </w:rPr>
        <w:t xml:space="preserve"> </w:t>
      </w:r>
      <w:r w:rsidRPr="00262CE6">
        <w:rPr>
          <w:sz w:val="28"/>
          <w:szCs w:val="28"/>
          <w:lang w:eastAsia="ru-RU"/>
        </w:rPr>
        <w:t>на ЧМЗ служат технологич</w:t>
      </w:r>
      <w:r>
        <w:rPr>
          <w:sz w:val="28"/>
          <w:szCs w:val="28"/>
          <w:lang w:eastAsia="ru-RU"/>
        </w:rPr>
        <w:t xml:space="preserve">еские продукты, образующиеся на </w:t>
      </w:r>
      <w:r w:rsidRPr="00262CE6">
        <w:rPr>
          <w:sz w:val="28"/>
          <w:szCs w:val="28"/>
          <w:lang w:eastAsia="ru-RU"/>
        </w:rPr>
        <w:t>предприятиях при производстве магния, минеральных удобрений.</w:t>
      </w:r>
    </w:p>
    <w:p w:rsidR="00415701" w:rsidRDefault="00262CE6" w:rsidP="00262C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62CE6">
        <w:rPr>
          <w:sz w:val="28"/>
          <w:szCs w:val="28"/>
          <w:lang w:eastAsia="ru-RU"/>
        </w:rPr>
        <w:t xml:space="preserve">Разработка и производство </w:t>
      </w:r>
      <w:r>
        <w:rPr>
          <w:sz w:val="28"/>
          <w:szCs w:val="28"/>
          <w:lang w:eastAsia="ru-RU"/>
        </w:rPr>
        <w:t xml:space="preserve">силовых элементов электроники и </w:t>
      </w:r>
      <w:r w:rsidRPr="00262CE6">
        <w:rPr>
          <w:sz w:val="28"/>
          <w:szCs w:val="28"/>
          <w:lang w:eastAsia="ru-RU"/>
        </w:rPr>
        <w:t>средств автоматизации и упра</w:t>
      </w:r>
      <w:r>
        <w:rPr>
          <w:sz w:val="28"/>
          <w:szCs w:val="28"/>
          <w:lang w:eastAsia="ru-RU"/>
        </w:rPr>
        <w:t xml:space="preserve">вления топливными (водородными) </w:t>
      </w:r>
      <w:r w:rsidRPr="00262CE6">
        <w:rPr>
          <w:sz w:val="28"/>
          <w:szCs w:val="28"/>
          <w:lang w:eastAsia="ru-RU"/>
        </w:rPr>
        <w:t>элементами на предприя</w:t>
      </w:r>
      <w:r>
        <w:rPr>
          <w:sz w:val="28"/>
          <w:szCs w:val="28"/>
          <w:lang w:eastAsia="ru-RU"/>
        </w:rPr>
        <w:t>тии АО «Сарапульский радиозавод»</w:t>
      </w:r>
      <w:r w:rsidRPr="00262CE6">
        <w:rPr>
          <w:sz w:val="28"/>
          <w:szCs w:val="28"/>
          <w:lang w:eastAsia="ru-RU"/>
        </w:rPr>
        <w:t>.</w:t>
      </w:r>
    </w:p>
    <w:p w:rsidR="00262CE6" w:rsidRPr="008E3F4F" w:rsidRDefault="00415701" w:rsidP="008E3F4F">
      <w:pPr>
        <w:widowControl w:val="0"/>
        <w:suppressAutoHyphens w:val="0"/>
        <w:ind w:hanging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C4A34">
        <w:rPr>
          <w:sz w:val="28"/>
          <w:szCs w:val="28"/>
          <w:lang w:eastAsia="ru-RU"/>
        </w:rPr>
        <w:tab/>
      </w:r>
      <w:r w:rsidR="008E3F4F">
        <w:rPr>
          <w:sz w:val="28"/>
          <w:szCs w:val="28"/>
          <w:lang w:eastAsia="ru-RU"/>
        </w:rPr>
        <w:t>По итогам реализации национального проекта «Производительность труда» за 2022 год:</w:t>
      </w:r>
      <w:r>
        <w:rPr>
          <w:sz w:val="28"/>
          <w:szCs w:val="28"/>
          <w:lang w:eastAsia="ru-RU"/>
        </w:rPr>
        <w:t xml:space="preserve"> </w:t>
      </w:r>
      <w:r w:rsidR="008E3F4F">
        <w:rPr>
          <w:sz w:val="28"/>
          <w:szCs w:val="28"/>
          <w:lang w:eastAsia="ru-RU"/>
        </w:rPr>
        <w:t>63 предприятия республики</w:t>
      </w:r>
      <w:r w:rsidR="00262CE6" w:rsidRPr="008E3F4F">
        <w:rPr>
          <w:sz w:val="28"/>
          <w:szCs w:val="28"/>
          <w:lang w:eastAsia="ru-RU"/>
        </w:rPr>
        <w:t xml:space="preserve"> получает адресную поддержку (план на 202</w:t>
      </w:r>
      <w:r w:rsidR="008E3F4F">
        <w:rPr>
          <w:sz w:val="28"/>
          <w:szCs w:val="28"/>
          <w:lang w:eastAsia="ru-RU"/>
        </w:rPr>
        <w:t>2</w:t>
      </w:r>
      <w:r w:rsidR="00262CE6" w:rsidRPr="008E3F4F">
        <w:rPr>
          <w:sz w:val="28"/>
          <w:szCs w:val="28"/>
          <w:lang w:eastAsia="ru-RU"/>
        </w:rPr>
        <w:t xml:space="preserve"> год – </w:t>
      </w:r>
      <w:r w:rsidR="008E3F4F">
        <w:rPr>
          <w:sz w:val="28"/>
          <w:szCs w:val="28"/>
          <w:lang w:eastAsia="ru-RU"/>
        </w:rPr>
        <w:t>51</w:t>
      </w:r>
      <w:r w:rsidR="00262CE6" w:rsidRPr="008E3F4F">
        <w:rPr>
          <w:sz w:val="28"/>
          <w:szCs w:val="28"/>
          <w:lang w:eastAsia="ru-RU"/>
        </w:rPr>
        <w:t xml:space="preserve"> предприяти</w:t>
      </w:r>
      <w:r w:rsidR="008E3F4F">
        <w:rPr>
          <w:sz w:val="28"/>
          <w:szCs w:val="28"/>
          <w:lang w:eastAsia="ru-RU"/>
        </w:rPr>
        <w:t>е</w:t>
      </w:r>
      <w:r w:rsidR="00262CE6" w:rsidRPr="008E3F4F">
        <w:rPr>
          <w:sz w:val="28"/>
          <w:szCs w:val="28"/>
          <w:lang w:eastAsia="ru-RU"/>
        </w:rPr>
        <w:t xml:space="preserve">, показатель перевыполнен на </w:t>
      </w:r>
      <w:r w:rsidR="008E3F4F">
        <w:rPr>
          <w:sz w:val="28"/>
          <w:szCs w:val="28"/>
          <w:lang w:eastAsia="ru-RU"/>
        </w:rPr>
        <w:t>23,5</w:t>
      </w:r>
      <w:r w:rsidR="00262CE6" w:rsidRPr="008E3F4F">
        <w:rPr>
          <w:sz w:val="28"/>
          <w:szCs w:val="28"/>
          <w:lang w:eastAsia="ru-RU"/>
        </w:rPr>
        <w:t>%).</w:t>
      </w:r>
    </w:p>
    <w:p w:rsidR="00262CE6" w:rsidRPr="008E3F4F" w:rsidRDefault="00262CE6" w:rsidP="008E3F4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E3F4F">
        <w:rPr>
          <w:color w:val="000000"/>
          <w:sz w:val="28"/>
          <w:szCs w:val="28"/>
          <w:lang w:eastAsia="ru-RU"/>
        </w:rPr>
        <w:t>Н</w:t>
      </w:r>
      <w:r w:rsidRPr="008E3F4F">
        <w:rPr>
          <w:bCs/>
          <w:color w:val="000000"/>
          <w:sz w:val="28"/>
          <w:szCs w:val="28"/>
          <w:lang w:eastAsia="ru-RU"/>
        </w:rPr>
        <w:t xml:space="preserve">а </w:t>
      </w:r>
      <w:r w:rsidR="008E3F4F">
        <w:rPr>
          <w:bCs/>
          <w:color w:val="000000"/>
          <w:sz w:val="28"/>
          <w:szCs w:val="28"/>
          <w:lang w:eastAsia="ru-RU"/>
        </w:rPr>
        <w:t>54</w:t>
      </w:r>
      <w:r w:rsidRPr="008E3F4F">
        <w:rPr>
          <w:bCs/>
          <w:color w:val="000000"/>
          <w:sz w:val="28"/>
          <w:szCs w:val="28"/>
          <w:lang w:eastAsia="ru-RU"/>
        </w:rPr>
        <w:t xml:space="preserve"> предприятиях созданы эталонные «потоки – образцы»</w:t>
      </w:r>
      <w:r w:rsidRPr="008E3F4F">
        <w:rPr>
          <w:color w:val="000000"/>
          <w:sz w:val="28"/>
          <w:szCs w:val="28"/>
          <w:lang w:eastAsia="ru-RU"/>
        </w:rPr>
        <w:t xml:space="preserve"> под руководством экспертов </w:t>
      </w:r>
      <w:r w:rsidRPr="008E3F4F">
        <w:rPr>
          <w:bCs/>
          <w:color w:val="000000"/>
          <w:sz w:val="28"/>
          <w:szCs w:val="28"/>
          <w:lang w:eastAsia="ru-RU"/>
        </w:rPr>
        <w:t>ФЦК, РЦК и привлеченных консультантов</w:t>
      </w:r>
      <w:r w:rsidRPr="008E3F4F">
        <w:rPr>
          <w:color w:val="000000"/>
          <w:sz w:val="28"/>
          <w:szCs w:val="28"/>
          <w:lang w:eastAsia="ru-RU"/>
        </w:rPr>
        <w:t>.</w:t>
      </w:r>
    </w:p>
    <w:p w:rsidR="00262CE6" w:rsidRDefault="008E3F4F" w:rsidP="008E3F4F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Количество предприятий, внедряющих мероприятия национального проекта под региональным управлением (с РЦК) – 28 единиц. (План на 2022 год – 22, перевыполнен на 27,3%). </w:t>
      </w:r>
    </w:p>
    <w:p w:rsidR="008E3F4F" w:rsidRDefault="008E3F4F" w:rsidP="008E3F4F">
      <w:pPr>
        <w:ind w:firstLine="127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Количество сотрудников предприятий и представителей региональных команд, прошедших обучение инструментам повышения производительности труда составило 1425 человек (План – 1022, перевыполнен на 39,4%).</w:t>
      </w:r>
    </w:p>
    <w:p w:rsidR="00DA5C4A" w:rsidRPr="00DA5C4A" w:rsidRDefault="00DA5C4A" w:rsidP="00DA5C4A">
      <w:pPr>
        <w:ind w:firstLine="1276"/>
        <w:jc w:val="both"/>
        <w:rPr>
          <w:color w:val="000000"/>
          <w:sz w:val="28"/>
          <w:szCs w:val="28"/>
          <w:lang w:eastAsia="ru-RU"/>
        </w:rPr>
      </w:pPr>
      <w:r w:rsidRPr="00DA5C4A">
        <w:rPr>
          <w:color w:val="000000"/>
          <w:sz w:val="28"/>
          <w:szCs w:val="28"/>
          <w:lang w:eastAsia="ru-RU"/>
        </w:rPr>
        <w:t>В 2022 году Правительством Удмуртской Республики подписаны соглашения о реализации мероприятий национального проекта с 12-ю предприятиями: два предприятия производители пищевых продуктов, 9 предприятий обрабатывающего производства и 1 предприятие торговли. Экспертами РЦК УР в 2022 году реализовано на предприятиях 8 проектов по повышению производительности труда. На всех созданы потоки-образцы – это производственные участки с улучшенными условиями труда, изготавливающие изделия лучшего качества и с меньшими затратами, чем было до проекта.</w:t>
      </w:r>
    </w:p>
    <w:p w:rsidR="00DA5C4A" w:rsidRDefault="00DA5C4A" w:rsidP="00DA5C4A">
      <w:pPr>
        <w:ind w:firstLine="1276"/>
        <w:jc w:val="both"/>
        <w:rPr>
          <w:color w:val="000000"/>
          <w:sz w:val="28"/>
          <w:szCs w:val="28"/>
          <w:lang w:eastAsia="ru-RU"/>
        </w:rPr>
      </w:pPr>
      <w:r w:rsidRPr="00DA5C4A">
        <w:rPr>
          <w:color w:val="000000"/>
          <w:sz w:val="28"/>
          <w:szCs w:val="28"/>
          <w:lang w:eastAsia="ru-RU"/>
        </w:rPr>
        <w:t>В результате оптимизации потоков-образцов на предприятиях в 2022 году сокращено время производственного цикла изготовления изделий в среднем на 30%, увеличена выработка рабочих до 39 %, на 30% сокращены запасы незавершенного производства и связанные с ними издержки.</w:t>
      </w:r>
      <w:r w:rsidRPr="00DA5C4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Таких </w:t>
      </w:r>
      <w:r w:rsidRPr="000B60E0">
        <w:rPr>
          <w:rFonts w:eastAsia="Calibri"/>
          <w:color w:val="000000"/>
          <w:sz w:val="28"/>
          <w:szCs w:val="28"/>
          <w:lang w:eastAsia="en-US"/>
        </w:rPr>
        <w:lastRenderedPageBreak/>
        <w:t>результатов удалось достичь без финансовых вложений, только за счет оптимизации процессов производства.</w:t>
      </w:r>
      <w:r w:rsidRPr="00DA5C4A">
        <w:rPr>
          <w:color w:val="000000"/>
          <w:sz w:val="28"/>
          <w:szCs w:val="28"/>
          <w:lang w:eastAsia="ru-RU"/>
        </w:rPr>
        <w:tab/>
      </w:r>
    </w:p>
    <w:p w:rsidR="00DA5C4A" w:rsidRPr="00DA5C4A" w:rsidRDefault="00DA5C4A" w:rsidP="00DA5C4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Так, например, т</w:t>
      </w:r>
      <w:r w:rsidRPr="00DA5C4A">
        <w:rPr>
          <w:color w:val="000000"/>
          <w:sz w:val="28"/>
          <w:szCs w:val="28"/>
          <w:lang w:eastAsia="ru-RU"/>
        </w:rPr>
        <w:t xml:space="preserve">олько за два первых месяца реализации </w:t>
      </w:r>
      <w:r>
        <w:rPr>
          <w:color w:val="000000"/>
          <w:sz w:val="28"/>
          <w:szCs w:val="28"/>
          <w:lang w:eastAsia="ru-RU"/>
        </w:rPr>
        <w:t>мероприятий национального проекта на Глазовско</w:t>
      </w:r>
      <w:r w:rsidR="00242D78">
        <w:rPr>
          <w:color w:val="000000"/>
          <w:sz w:val="28"/>
          <w:szCs w:val="28"/>
          <w:lang w:eastAsia="ru-RU"/>
        </w:rPr>
        <w:t>м</w:t>
      </w:r>
      <w:bookmarkStart w:id="0" w:name="_GoBack"/>
      <w:bookmarkEnd w:id="0"/>
      <w:r>
        <w:rPr>
          <w:color w:val="000000"/>
          <w:sz w:val="28"/>
          <w:szCs w:val="28"/>
          <w:lang w:eastAsia="ru-RU"/>
        </w:rPr>
        <w:t xml:space="preserve"> мебельном предприятии ООО «Новая мебельная фабрика» </w:t>
      </w:r>
      <w:r w:rsidRPr="00DA5C4A">
        <w:rPr>
          <w:color w:val="000000"/>
          <w:sz w:val="28"/>
          <w:szCs w:val="28"/>
          <w:lang w:eastAsia="ru-RU"/>
        </w:rPr>
        <w:t xml:space="preserve">было подано порядка 30 кайдзен идей, половина из которых внедрена либо находится на финишной стадии. </w:t>
      </w:r>
    </w:p>
    <w:p w:rsidR="00DA5C4A" w:rsidRPr="00DA5C4A" w:rsidRDefault="00DA5C4A" w:rsidP="00242D78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DA5C4A">
        <w:rPr>
          <w:color w:val="000000"/>
          <w:sz w:val="28"/>
          <w:szCs w:val="28"/>
          <w:lang w:eastAsia="ru-RU"/>
        </w:rPr>
        <w:t xml:space="preserve">Помимо простых и легких к реализации улучшений, направленных на рост культуры труда есть по-настоящему значимые в экономическом плане решения. </w:t>
      </w:r>
    </w:p>
    <w:p w:rsidR="00DA5C4A" w:rsidRPr="00DA5C4A" w:rsidRDefault="00DA5C4A" w:rsidP="00242D78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DA5C4A">
        <w:rPr>
          <w:color w:val="000000"/>
          <w:sz w:val="28"/>
          <w:szCs w:val="28"/>
          <w:lang w:eastAsia="ru-RU"/>
        </w:rPr>
        <w:t xml:space="preserve">Так, в частности, подано предложение по снижению количества страниц, вкладываемых в продукцию инструкций, за счет переноса части информации в электронный вид с доступом покупателю по QR-коду на главной странице инструкции. Годовой экономический эффект от внедрения составит 3 млн рублей, а суммарный эффект от поданных на данный момент предложений уже превышает 4 миллиона. </w:t>
      </w:r>
    </w:p>
    <w:p w:rsidR="00DA5C4A" w:rsidRDefault="00DA5C4A" w:rsidP="00242D78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DA5C4A">
        <w:rPr>
          <w:color w:val="000000"/>
          <w:sz w:val="28"/>
          <w:szCs w:val="28"/>
          <w:lang w:eastAsia="ru-RU"/>
        </w:rPr>
        <w:t>Особое внимание на производстве уделяют идеям по улучшению эргономики труда. Простое решение с применением подвеса для пистолета скоб облегчает ежедневный монотонный труд сборщика коробок и устраняет необходимость удерживать в руках тяжелое оборудование в течение рабочей смены.</w:t>
      </w:r>
    </w:p>
    <w:p w:rsidR="008E3F4F" w:rsidRPr="008E3F4F" w:rsidRDefault="008E3F4F" w:rsidP="008E3F4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8E3F4F">
        <w:rPr>
          <w:color w:val="000000"/>
          <w:sz w:val="28"/>
          <w:szCs w:val="28"/>
          <w:lang w:eastAsia="ru-RU"/>
        </w:rPr>
        <w:t>По итогам работы в 2022 году Р</w:t>
      </w:r>
      <w:r>
        <w:rPr>
          <w:color w:val="000000"/>
          <w:sz w:val="28"/>
          <w:szCs w:val="28"/>
          <w:lang w:eastAsia="ru-RU"/>
        </w:rPr>
        <w:t>егиональный центр компетенций</w:t>
      </w:r>
      <w:r w:rsidRPr="008E3F4F">
        <w:rPr>
          <w:color w:val="000000"/>
          <w:sz w:val="28"/>
          <w:szCs w:val="28"/>
          <w:lang w:eastAsia="ru-RU"/>
        </w:rPr>
        <w:t xml:space="preserve"> УР занял достойное 6 место. Три региона-лидера рейтинга пришли «к финишу» с минимальным отрывом друг от друга: </w:t>
      </w:r>
    </w:p>
    <w:p w:rsidR="008E3F4F" w:rsidRPr="008E3F4F" w:rsidRDefault="008E3F4F" w:rsidP="008E3F4F">
      <w:pPr>
        <w:jc w:val="both"/>
        <w:rPr>
          <w:color w:val="000000"/>
          <w:sz w:val="28"/>
          <w:szCs w:val="28"/>
          <w:lang w:eastAsia="ru-RU"/>
        </w:rPr>
      </w:pPr>
      <w:r w:rsidRPr="008E3F4F">
        <w:rPr>
          <w:color w:val="000000"/>
          <w:sz w:val="28"/>
          <w:szCs w:val="28"/>
          <w:lang w:eastAsia="ru-RU"/>
        </w:rPr>
        <w:t>РЦК Челябинской области - 8,66 балла;</w:t>
      </w:r>
    </w:p>
    <w:p w:rsidR="008E3F4F" w:rsidRPr="008E3F4F" w:rsidRDefault="008E3F4F" w:rsidP="008E3F4F">
      <w:pPr>
        <w:jc w:val="both"/>
        <w:rPr>
          <w:color w:val="000000"/>
          <w:sz w:val="28"/>
          <w:szCs w:val="28"/>
          <w:lang w:eastAsia="ru-RU"/>
        </w:rPr>
      </w:pPr>
      <w:r w:rsidRPr="008E3F4F">
        <w:rPr>
          <w:color w:val="000000"/>
          <w:sz w:val="28"/>
          <w:szCs w:val="28"/>
          <w:lang w:eastAsia="ru-RU"/>
        </w:rPr>
        <w:t>РЦК Краснодарского края – 8,57;</w:t>
      </w:r>
    </w:p>
    <w:p w:rsidR="008E3F4F" w:rsidRPr="008E3F4F" w:rsidRDefault="008E3F4F" w:rsidP="008E3F4F">
      <w:pPr>
        <w:jc w:val="both"/>
        <w:rPr>
          <w:color w:val="000000"/>
          <w:sz w:val="28"/>
          <w:szCs w:val="28"/>
          <w:lang w:eastAsia="ru-RU"/>
        </w:rPr>
      </w:pPr>
      <w:r w:rsidRPr="008E3F4F">
        <w:rPr>
          <w:color w:val="000000"/>
          <w:sz w:val="28"/>
          <w:szCs w:val="28"/>
          <w:lang w:eastAsia="ru-RU"/>
        </w:rPr>
        <w:t xml:space="preserve">РЦК Татарстана – 8,47. </w:t>
      </w:r>
    </w:p>
    <w:p w:rsidR="008E3F4F" w:rsidRPr="008E3F4F" w:rsidRDefault="008E3F4F" w:rsidP="008E3F4F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8E3F4F">
        <w:rPr>
          <w:color w:val="000000"/>
          <w:sz w:val="28"/>
          <w:szCs w:val="28"/>
          <w:lang w:eastAsia="ru-RU"/>
        </w:rPr>
        <w:t>В первую десятку РЦК - лидеров нацпроекта «Производительность труда» (из 53 субъектов РФ) вошли:</w:t>
      </w:r>
    </w:p>
    <w:p w:rsidR="008E3F4F" w:rsidRPr="008E3F4F" w:rsidRDefault="008E3F4F" w:rsidP="008E3F4F">
      <w:pPr>
        <w:jc w:val="both"/>
        <w:rPr>
          <w:color w:val="000000"/>
          <w:sz w:val="28"/>
          <w:szCs w:val="28"/>
          <w:lang w:eastAsia="ru-RU"/>
        </w:rPr>
      </w:pPr>
      <w:r w:rsidRPr="008E3F4F">
        <w:rPr>
          <w:color w:val="000000"/>
          <w:sz w:val="28"/>
          <w:szCs w:val="28"/>
          <w:lang w:eastAsia="ru-RU"/>
        </w:rPr>
        <w:t>- Рязанская и Нижегородская области;</w:t>
      </w:r>
    </w:p>
    <w:p w:rsidR="008E3F4F" w:rsidRPr="008E3F4F" w:rsidRDefault="008E3F4F" w:rsidP="008E3F4F">
      <w:pPr>
        <w:jc w:val="both"/>
        <w:rPr>
          <w:color w:val="000000"/>
          <w:sz w:val="28"/>
          <w:szCs w:val="28"/>
          <w:lang w:eastAsia="ru-RU"/>
        </w:rPr>
      </w:pPr>
      <w:r w:rsidRPr="008E3F4F">
        <w:rPr>
          <w:color w:val="000000"/>
          <w:sz w:val="28"/>
          <w:szCs w:val="28"/>
          <w:lang w:eastAsia="ru-RU"/>
        </w:rPr>
        <w:t>- Удмуртская Республика (8,23 балла);</w:t>
      </w:r>
    </w:p>
    <w:p w:rsidR="008E3F4F" w:rsidRPr="008E3F4F" w:rsidRDefault="008E3F4F" w:rsidP="008E3F4F">
      <w:pPr>
        <w:jc w:val="both"/>
        <w:rPr>
          <w:color w:val="000000"/>
          <w:sz w:val="28"/>
          <w:szCs w:val="28"/>
          <w:lang w:eastAsia="ru-RU"/>
        </w:rPr>
      </w:pPr>
      <w:r w:rsidRPr="008E3F4F">
        <w:rPr>
          <w:color w:val="000000"/>
          <w:sz w:val="28"/>
          <w:szCs w:val="28"/>
          <w:lang w:eastAsia="ru-RU"/>
        </w:rPr>
        <w:t>- Липецкая, Оренбургская, Томская и Белгородская области.</w:t>
      </w:r>
    </w:p>
    <w:p w:rsidR="004B4047" w:rsidRPr="008E3F4F" w:rsidRDefault="004B4047" w:rsidP="004B404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00FA7" w:rsidRPr="00204047" w:rsidRDefault="00EB489D" w:rsidP="00DA5C4A">
      <w:pPr>
        <w:pStyle w:val="24"/>
        <w:rPr>
          <w:sz w:val="16"/>
          <w:szCs w:val="16"/>
        </w:rPr>
      </w:pPr>
      <w:r w:rsidRPr="00204047">
        <w:rPr>
          <w:sz w:val="16"/>
          <w:szCs w:val="16"/>
          <w:lang w:val="ru-RU"/>
        </w:rPr>
        <w:t>Д</w:t>
      </w:r>
      <w:r w:rsidR="00300FA7" w:rsidRPr="00204047">
        <w:rPr>
          <w:sz w:val="16"/>
          <w:szCs w:val="16"/>
        </w:rPr>
        <w:t>ля сайта:</w:t>
      </w:r>
    </w:p>
    <w:p w:rsidR="00A87164" w:rsidRPr="00204047" w:rsidRDefault="00242D78" w:rsidP="00FE7D24">
      <w:pPr>
        <w:pStyle w:val="24"/>
        <w:rPr>
          <w:i/>
          <w:sz w:val="16"/>
          <w:szCs w:val="16"/>
          <w:lang w:val="ru-RU"/>
        </w:rPr>
      </w:pPr>
      <w:hyperlink r:id="rId9" w:history="1">
        <w:r w:rsidR="00A87164" w:rsidRPr="00204047">
          <w:rPr>
            <w:rStyle w:val="a4"/>
            <w:i/>
            <w:sz w:val="16"/>
            <w:szCs w:val="16"/>
          </w:rPr>
          <w:t>http://minpromtorg.udmurt.ru/materials/103</w:t>
        </w:r>
      </w:hyperlink>
    </w:p>
    <w:sectPr w:rsidR="00A87164" w:rsidRPr="00204047" w:rsidSect="002B77BD">
      <w:footerReference w:type="even" r:id="rId10"/>
      <w:footerReference w:type="first" r:id="rId11"/>
      <w:footnotePr>
        <w:pos w:val="beneathText"/>
      </w:footnotePr>
      <w:pgSz w:w="11905" w:h="16837"/>
      <w:pgMar w:top="907" w:right="851" w:bottom="907" w:left="1701" w:header="425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04" w:rsidRDefault="00F15304" w:rsidP="006C091D">
      <w:r>
        <w:separator/>
      </w:r>
    </w:p>
  </w:endnote>
  <w:endnote w:type="continuationSeparator" w:id="0">
    <w:p w:rsidR="00F15304" w:rsidRDefault="00F15304" w:rsidP="006C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59" w:rsidRDefault="00022D59" w:rsidP="00BF2D57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</w:t>
    </w:r>
    <w:r>
      <w:rPr>
        <w:rStyle w:val="af2"/>
      </w:rPr>
      <w:fldChar w:fldCharType="end"/>
    </w:r>
  </w:p>
  <w:p w:rsidR="00022D59" w:rsidRDefault="00022D59" w:rsidP="00BF2D5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59" w:rsidRPr="001E63BC" w:rsidRDefault="00022D59" w:rsidP="00BF2D57">
    <w:pPr>
      <w:rPr>
        <w:vanish/>
        <w:color w:val="0000FF"/>
        <w:sz w:val="18"/>
        <w:szCs w:val="18"/>
      </w:rPr>
    </w:pPr>
    <w:r w:rsidRPr="001E63BC">
      <w:rPr>
        <w:vanish/>
        <w:color w:val="0000FF"/>
        <w:sz w:val="18"/>
        <w:szCs w:val="18"/>
      </w:rPr>
      <w:t>Ю.О. Емельянов</w:t>
    </w:r>
  </w:p>
  <w:p w:rsidR="00022D59" w:rsidRPr="001E63BC" w:rsidRDefault="00022D59" w:rsidP="00BF2D57">
    <w:pPr>
      <w:rPr>
        <w:vanish/>
        <w:color w:val="0000FF"/>
        <w:sz w:val="18"/>
        <w:szCs w:val="18"/>
      </w:rPr>
    </w:pPr>
    <w:r w:rsidRPr="001E63BC">
      <w:rPr>
        <w:vanish/>
        <w:color w:val="0000FF"/>
        <w:sz w:val="18"/>
        <w:szCs w:val="18"/>
      </w:rPr>
      <w:t>т. (3412)-495-300, ф. 495-639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04" w:rsidRDefault="00F15304" w:rsidP="006C091D">
      <w:r>
        <w:separator/>
      </w:r>
    </w:p>
  </w:footnote>
  <w:footnote w:type="continuationSeparator" w:id="0">
    <w:p w:rsidR="00F15304" w:rsidRDefault="00F15304" w:rsidP="006C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🚌" style="width:48pt;height:48pt;visibility:visible" o:bullet="t">
        <v:imagedata r:id="rId1" o:title="🚌"/>
      </v:shape>
    </w:pict>
  </w:numPicBullet>
  <w:numPicBullet w:numPicBulletId="1">
    <w:pict>
      <v:shape id="_x0000_i1027" type="#_x0000_t75" alt="🖥" style="width:10.5pt;height:10.5pt;visibility:visible" o:bullet="t">
        <v:imagedata r:id="rId2" o:title="🖥"/>
      </v:shape>
    </w:pict>
  </w:numPicBullet>
  <w:abstractNum w:abstractNumId="0" w15:restartNumberingAfterBreak="0">
    <w:nsid w:val="01E26845"/>
    <w:multiLevelType w:val="hybridMultilevel"/>
    <w:tmpl w:val="BB0AEF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03D71"/>
    <w:multiLevelType w:val="multilevel"/>
    <w:tmpl w:val="9D74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02027"/>
    <w:multiLevelType w:val="hybridMultilevel"/>
    <w:tmpl w:val="66CE6A8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ADB4F90"/>
    <w:multiLevelType w:val="multilevel"/>
    <w:tmpl w:val="0310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F5D0E"/>
    <w:multiLevelType w:val="multilevel"/>
    <w:tmpl w:val="32B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C7B04"/>
    <w:multiLevelType w:val="multilevel"/>
    <w:tmpl w:val="3D3E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B52AE"/>
    <w:multiLevelType w:val="hybridMultilevel"/>
    <w:tmpl w:val="6BB8D130"/>
    <w:lvl w:ilvl="0" w:tplc="94F87B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03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84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4B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42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03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09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0C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0E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7017684"/>
    <w:multiLevelType w:val="hybridMultilevel"/>
    <w:tmpl w:val="0F4A023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C336CB5"/>
    <w:multiLevelType w:val="multilevel"/>
    <w:tmpl w:val="30D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746EA"/>
    <w:multiLevelType w:val="hybridMultilevel"/>
    <w:tmpl w:val="6A6C4A90"/>
    <w:lvl w:ilvl="0" w:tplc="C832D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4C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EA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C20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4E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0B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56E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C1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65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2F93D8B"/>
    <w:multiLevelType w:val="multilevel"/>
    <w:tmpl w:val="64D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E6446"/>
    <w:multiLevelType w:val="multilevel"/>
    <w:tmpl w:val="5CB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1F"/>
    <w:rsid w:val="000008B6"/>
    <w:rsid w:val="000016FF"/>
    <w:rsid w:val="0000195B"/>
    <w:rsid w:val="0000198A"/>
    <w:rsid w:val="000033AD"/>
    <w:rsid w:val="0000593A"/>
    <w:rsid w:val="00005E0C"/>
    <w:rsid w:val="00006773"/>
    <w:rsid w:val="00006F5D"/>
    <w:rsid w:val="00010B9A"/>
    <w:rsid w:val="00014F54"/>
    <w:rsid w:val="0001507B"/>
    <w:rsid w:val="00015FFC"/>
    <w:rsid w:val="000160BD"/>
    <w:rsid w:val="00016F6F"/>
    <w:rsid w:val="00017956"/>
    <w:rsid w:val="00022D59"/>
    <w:rsid w:val="000249E1"/>
    <w:rsid w:val="00024D0D"/>
    <w:rsid w:val="0002610D"/>
    <w:rsid w:val="00027C0A"/>
    <w:rsid w:val="00027F36"/>
    <w:rsid w:val="00031792"/>
    <w:rsid w:val="00032834"/>
    <w:rsid w:val="00033055"/>
    <w:rsid w:val="000337B9"/>
    <w:rsid w:val="00042EAF"/>
    <w:rsid w:val="00043991"/>
    <w:rsid w:val="00044B01"/>
    <w:rsid w:val="00045F18"/>
    <w:rsid w:val="00047DAF"/>
    <w:rsid w:val="000501C9"/>
    <w:rsid w:val="000502A5"/>
    <w:rsid w:val="00051430"/>
    <w:rsid w:val="0005363D"/>
    <w:rsid w:val="00053D90"/>
    <w:rsid w:val="00054001"/>
    <w:rsid w:val="00056F05"/>
    <w:rsid w:val="0005723A"/>
    <w:rsid w:val="000611D0"/>
    <w:rsid w:val="000613F3"/>
    <w:rsid w:val="00062D69"/>
    <w:rsid w:val="00063114"/>
    <w:rsid w:val="00063B6F"/>
    <w:rsid w:val="00063F9A"/>
    <w:rsid w:val="00064CF2"/>
    <w:rsid w:val="00065705"/>
    <w:rsid w:val="00065AAE"/>
    <w:rsid w:val="00065D51"/>
    <w:rsid w:val="00066224"/>
    <w:rsid w:val="00066297"/>
    <w:rsid w:val="00066327"/>
    <w:rsid w:val="00071985"/>
    <w:rsid w:val="00072694"/>
    <w:rsid w:val="0007291F"/>
    <w:rsid w:val="000740D0"/>
    <w:rsid w:val="000746CD"/>
    <w:rsid w:val="00074A4E"/>
    <w:rsid w:val="00074EC1"/>
    <w:rsid w:val="000750A1"/>
    <w:rsid w:val="00076E76"/>
    <w:rsid w:val="00077727"/>
    <w:rsid w:val="00077B82"/>
    <w:rsid w:val="00077FA3"/>
    <w:rsid w:val="00082409"/>
    <w:rsid w:val="000854BB"/>
    <w:rsid w:val="000856CC"/>
    <w:rsid w:val="00085B6F"/>
    <w:rsid w:val="000874CF"/>
    <w:rsid w:val="0008768D"/>
    <w:rsid w:val="00087B00"/>
    <w:rsid w:val="00090FDF"/>
    <w:rsid w:val="000915BA"/>
    <w:rsid w:val="00093DE5"/>
    <w:rsid w:val="00094108"/>
    <w:rsid w:val="00094872"/>
    <w:rsid w:val="00094C60"/>
    <w:rsid w:val="000974E8"/>
    <w:rsid w:val="000A0198"/>
    <w:rsid w:val="000A075F"/>
    <w:rsid w:val="000A0FB9"/>
    <w:rsid w:val="000A1F45"/>
    <w:rsid w:val="000A25ED"/>
    <w:rsid w:val="000A3DFC"/>
    <w:rsid w:val="000A5123"/>
    <w:rsid w:val="000A5ACB"/>
    <w:rsid w:val="000A7AB5"/>
    <w:rsid w:val="000B08F2"/>
    <w:rsid w:val="000B1CD2"/>
    <w:rsid w:val="000B1E39"/>
    <w:rsid w:val="000B2313"/>
    <w:rsid w:val="000B3A3D"/>
    <w:rsid w:val="000B57D9"/>
    <w:rsid w:val="000B5B71"/>
    <w:rsid w:val="000B6C09"/>
    <w:rsid w:val="000B730C"/>
    <w:rsid w:val="000D2902"/>
    <w:rsid w:val="000D2981"/>
    <w:rsid w:val="000D29BB"/>
    <w:rsid w:val="000D2E42"/>
    <w:rsid w:val="000D3208"/>
    <w:rsid w:val="000D4D91"/>
    <w:rsid w:val="000D5127"/>
    <w:rsid w:val="000D5DAA"/>
    <w:rsid w:val="000D5F4B"/>
    <w:rsid w:val="000D7CF1"/>
    <w:rsid w:val="000E32A8"/>
    <w:rsid w:val="000E3F9E"/>
    <w:rsid w:val="000E4B5F"/>
    <w:rsid w:val="000E4F65"/>
    <w:rsid w:val="000E5A8A"/>
    <w:rsid w:val="000E5BF0"/>
    <w:rsid w:val="000E6C6B"/>
    <w:rsid w:val="000E7600"/>
    <w:rsid w:val="000F1EA0"/>
    <w:rsid w:val="000F3AB7"/>
    <w:rsid w:val="000F46E1"/>
    <w:rsid w:val="000F46F0"/>
    <w:rsid w:val="000F5358"/>
    <w:rsid w:val="000F5C4F"/>
    <w:rsid w:val="000F6D80"/>
    <w:rsid w:val="00100580"/>
    <w:rsid w:val="00101195"/>
    <w:rsid w:val="00102E7D"/>
    <w:rsid w:val="0010364F"/>
    <w:rsid w:val="0010558B"/>
    <w:rsid w:val="0010575F"/>
    <w:rsid w:val="00105A45"/>
    <w:rsid w:val="0010684E"/>
    <w:rsid w:val="00106A95"/>
    <w:rsid w:val="00107733"/>
    <w:rsid w:val="00112FBC"/>
    <w:rsid w:val="0011354F"/>
    <w:rsid w:val="0011389D"/>
    <w:rsid w:val="00114BDB"/>
    <w:rsid w:val="00114CC5"/>
    <w:rsid w:val="00114CEF"/>
    <w:rsid w:val="001169F3"/>
    <w:rsid w:val="001176D9"/>
    <w:rsid w:val="00117DC1"/>
    <w:rsid w:val="00120827"/>
    <w:rsid w:val="00121FF8"/>
    <w:rsid w:val="00123082"/>
    <w:rsid w:val="0012578F"/>
    <w:rsid w:val="001258E3"/>
    <w:rsid w:val="001265B8"/>
    <w:rsid w:val="001279B3"/>
    <w:rsid w:val="00127B1F"/>
    <w:rsid w:val="00130A35"/>
    <w:rsid w:val="00130DFE"/>
    <w:rsid w:val="00130FF2"/>
    <w:rsid w:val="00131100"/>
    <w:rsid w:val="001331C7"/>
    <w:rsid w:val="001358C5"/>
    <w:rsid w:val="0013601A"/>
    <w:rsid w:val="001367A5"/>
    <w:rsid w:val="00136BB4"/>
    <w:rsid w:val="00137150"/>
    <w:rsid w:val="001409BB"/>
    <w:rsid w:val="00142FD6"/>
    <w:rsid w:val="00142FE6"/>
    <w:rsid w:val="001440DA"/>
    <w:rsid w:val="0015100A"/>
    <w:rsid w:val="00151059"/>
    <w:rsid w:val="0015182D"/>
    <w:rsid w:val="00151B2B"/>
    <w:rsid w:val="001523AF"/>
    <w:rsid w:val="00152893"/>
    <w:rsid w:val="0015543B"/>
    <w:rsid w:val="00157474"/>
    <w:rsid w:val="00157A84"/>
    <w:rsid w:val="00160CB1"/>
    <w:rsid w:val="00161746"/>
    <w:rsid w:val="00163A21"/>
    <w:rsid w:val="00163C4C"/>
    <w:rsid w:val="00165365"/>
    <w:rsid w:val="00174F16"/>
    <w:rsid w:val="00176ADD"/>
    <w:rsid w:val="001774B9"/>
    <w:rsid w:val="001777A2"/>
    <w:rsid w:val="00177B60"/>
    <w:rsid w:val="00180145"/>
    <w:rsid w:val="001819BF"/>
    <w:rsid w:val="00183B23"/>
    <w:rsid w:val="00183BBE"/>
    <w:rsid w:val="001843DE"/>
    <w:rsid w:val="00184957"/>
    <w:rsid w:val="00185246"/>
    <w:rsid w:val="0018656F"/>
    <w:rsid w:val="00186DA6"/>
    <w:rsid w:val="00187E69"/>
    <w:rsid w:val="00192642"/>
    <w:rsid w:val="001931FA"/>
    <w:rsid w:val="00194FAD"/>
    <w:rsid w:val="00195C58"/>
    <w:rsid w:val="001961BD"/>
    <w:rsid w:val="001966F1"/>
    <w:rsid w:val="001978D0"/>
    <w:rsid w:val="001A0149"/>
    <w:rsid w:val="001A2822"/>
    <w:rsid w:val="001A49FD"/>
    <w:rsid w:val="001A5B0B"/>
    <w:rsid w:val="001A7442"/>
    <w:rsid w:val="001A7EAF"/>
    <w:rsid w:val="001B041B"/>
    <w:rsid w:val="001B062A"/>
    <w:rsid w:val="001B1008"/>
    <w:rsid w:val="001B10F9"/>
    <w:rsid w:val="001B17D0"/>
    <w:rsid w:val="001B2001"/>
    <w:rsid w:val="001B3C4A"/>
    <w:rsid w:val="001B3EB3"/>
    <w:rsid w:val="001B46CF"/>
    <w:rsid w:val="001B53F7"/>
    <w:rsid w:val="001B5414"/>
    <w:rsid w:val="001B5634"/>
    <w:rsid w:val="001B58C3"/>
    <w:rsid w:val="001B6653"/>
    <w:rsid w:val="001B716C"/>
    <w:rsid w:val="001C11DA"/>
    <w:rsid w:val="001C1BC4"/>
    <w:rsid w:val="001C246A"/>
    <w:rsid w:val="001C2D8A"/>
    <w:rsid w:val="001C5A6F"/>
    <w:rsid w:val="001C67B6"/>
    <w:rsid w:val="001D09BF"/>
    <w:rsid w:val="001D1C1C"/>
    <w:rsid w:val="001D3928"/>
    <w:rsid w:val="001D4304"/>
    <w:rsid w:val="001D51CB"/>
    <w:rsid w:val="001D7AA9"/>
    <w:rsid w:val="001E3067"/>
    <w:rsid w:val="001E34AC"/>
    <w:rsid w:val="001E3E71"/>
    <w:rsid w:val="001E3FE5"/>
    <w:rsid w:val="001E5B57"/>
    <w:rsid w:val="001E609D"/>
    <w:rsid w:val="001E6A77"/>
    <w:rsid w:val="001F186A"/>
    <w:rsid w:val="001F2240"/>
    <w:rsid w:val="001F47EA"/>
    <w:rsid w:val="001F4C82"/>
    <w:rsid w:val="001F6C86"/>
    <w:rsid w:val="001F7332"/>
    <w:rsid w:val="001F7507"/>
    <w:rsid w:val="00200140"/>
    <w:rsid w:val="002002A7"/>
    <w:rsid w:val="00200EAA"/>
    <w:rsid w:val="00201132"/>
    <w:rsid w:val="0020178B"/>
    <w:rsid w:val="00202598"/>
    <w:rsid w:val="00202A54"/>
    <w:rsid w:val="00202A64"/>
    <w:rsid w:val="00204047"/>
    <w:rsid w:val="00204546"/>
    <w:rsid w:val="00205A7A"/>
    <w:rsid w:val="00206120"/>
    <w:rsid w:val="00210128"/>
    <w:rsid w:val="0021028B"/>
    <w:rsid w:val="00211C01"/>
    <w:rsid w:val="00212664"/>
    <w:rsid w:val="002134DA"/>
    <w:rsid w:val="0021418F"/>
    <w:rsid w:val="00214F1F"/>
    <w:rsid w:val="0021631A"/>
    <w:rsid w:val="002200FF"/>
    <w:rsid w:val="00220167"/>
    <w:rsid w:val="00223CD2"/>
    <w:rsid w:val="00224B71"/>
    <w:rsid w:val="00224D75"/>
    <w:rsid w:val="00226147"/>
    <w:rsid w:val="00227BA7"/>
    <w:rsid w:val="002304B5"/>
    <w:rsid w:val="00230965"/>
    <w:rsid w:val="00231363"/>
    <w:rsid w:val="0023205E"/>
    <w:rsid w:val="002328DB"/>
    <w:rsid w:val="00232BF8"/>
    <w:rsid w:val="00232DA9"/>
    <w:rsid w:val="00233562"/>
    <w:rsid w:val="002338CC"/>
    <w:rsid w:val="002347A2"/>
    <w:rsid w:val="00235D4E"/>
    <w:rsid w:val="00237A09"/>
    <w:rsid w:val="00242D78"/>
    <w:rsid w:val="00243BC4"/>
    <w:rsid w:val="002445F8"/>
    <w:rsid w:val="00244790"/>
    <w:rsid w:val="0024650B"/>
    <w:rsid w:val="00246DAE"/>
    <w:rsid w:val="00246F0C"/>
    <w:rsid w:val="00246FC0"/>
    <w:rsid w:val="002504E5"/>
    <w:rsid w:val="00250584"/>
    <w:rsid w:val="002540A8"/>
    <w:rsid w:val="002562D5"/>
    <w:rsid w:val="00257474"/>
    <w:rsid w:val="00262090"/>
    <w:rsid w:val="00262CE6"/>
    <w:rsid w:val="002637C1"/>
    <w:rsid w:val="00264765"/>
    <w:rsid w:val="00265FF1"/>
    <w:rsid w:val="00267C95"/>
    <w:rsid w:val="00270D62"/>
    <w:rsid w:val="002712F3"/>
    <w:rsid w:val="002718E2"/>
    <w:rsid w:val="002767C8"/>
    <w:rsid w:val="00276A71"/>
    <w:rsid w:val="00277CD6"/>
    <w:rsid w:val="0028044F"/>
    <w:rsid w:val="002818C7"/>
    <w:rsid w:val="00283896"/>
    <w:rsid w:val="002842FB"/>
    <w:rsid w:val="00284915"/>
    <w:rsid w:val="00287A66"/>
    <w:rsid w:val="00290F27"/>
    <w:rsid w:val="00291872"/>
    <w:rsid w:val="00291A89"/>
    <w:rsid w:val="00292C4C"/>
    <w:rsid w:val="00294064"/>
    <w:rsid w:val="002945E8"/>
    <w:rsid w:val="00294E66"/>
    <w:rsid w:val="0029582C"/>
    <w:rsid w:val="00295D75"/>
    <w:rsid w:val="002968FE"/>
    <w:rsid w:val="00297C3E"/>
    <w:rsid w:val="00297D03"/>
    <w:rsid w:val="002A0DB9"/>
    <w:rsid w:val="002A2B3F"/>
    <w:rsid w:val="002A2EA7"/>
    <w:rsid w:val="002A3965"/>
    <w:rsid w:val="002A421A"/>
    <w:rsid w:val="002A4261"/>
    <w:rsid w:val="002A4BD4"/>
    <w:rsid w:val="002A4C1B"/>
    <w:rsid w:val="002A4E88"/>
    <w:rsid w:val="002A604E"/>
    <w:rsid w:val="002A6632"/>
    <w:rsid w:val="002A6822"/>
    <w:rsid w:val="002A7BA8"/>
    <w:rsid w:val="002B01C8"/>
    <w:rsid w:val="002B0451"/>
    <w:rsid w:val="002B1871"/>
    <w:rsid w:val="002B2EFE"/>
    <w:rsid w:val="002B4406"/>
    <w:rsid w:val="002B4776"/>
    <w:rsid w:val="002B5C89"/>
    <w:rsid w:val="002B6C6B"/>
    <w:rsid w:val="002B73C3"/>
    <w:rsid w:val="002B77BD"/>
    <w:rsid w:val="002C08A0"/>
    <w:rsid w:val="002C0B6E"/>
    <w:rsid w:val="002C142B"/>
    <w:rsid w:val="002C1931"/>
    <w:rsid w:val="002C300B"/>
    <w:rsid w:val="002C4465"/>
    <w:rsid w:val="002C4ED2"/>
    <w:rsid w:val="002C5C97"/>
    <w:rsid w:val="002C6016"/>
    <w:rsid w:val="002C7630"/>
    <w:rsid w:val="002C7DE9"/>
    <w:rsid w:val="002C7E3E"/>
    <w:rsid w:val="002D298E"/>
    <w:rsid w:val="002D3FD5"/>
    <w:rsid w:val="002D47CA"/>
    <w:rsid w:val="002D4880"/>
    <w:rsid w:val="002D48A3"/>
    <w:rsid w:val="002D692D"/>
    <w:rsid w:val="002D6F70"/>
    <w:rsid w:val="002E1207"/>
    <w:rsid w:val="002E15A8"/>
    <w:rsid w:val="002E1E63"/>
    <w:rsid w:val="002E36A8"/>
    <w:rsid w:val="002E3F56"/>
    <w:rsid w:val="002E538C"/>
    <w:rsid w:val="002E6409"/>
    <w:rsid w:val="002E6B55"/>
    <w:rsid w:val="002E7ADA"/>
    <w:rsid w:val="002E7B06"/>
    <w:rsid w:val="002F08A6"/>
    <w:rsid w:val="002F3EC4"/>
    <w:rsid w:val="002F71C6"/>
    <w:rsid w:val="002F76E9"/>
    <w:rsid w:val="00300290"/>
    <w:rsid w:val="00300FA7"/>
    <w:rsid w:val="0030160B"/>
    <w:rsid w:val="00302728"/>
    <w:rsid w:val="0030312C"/>
    <w:rsid w:val="003041DF"/>
    <w:rsid w:val="003055BC"/>
    <w:rsid w:val="00305B55"/>
    <w:rsid w:val="00307A25"/>
    <w:rsid w:val="0031075E"/>
    <w:rsid w:val="00310786"/>
    <w:rsid w:val="0031097E"/>
    <w:rsid w:val="00311089"/>
    <w:rsid w:val="00311288"/>
    <w:rsid w:val="00312266"/>
    <w:rsid w:val="003122F4"/>
    <w:rsid w:val="00313988"/>
    <w:rsid w:val="00313C90"/>
    <w:rsid w:val="0031408B"/>
    <w:rsid w:val="003142C4"/>
    <w:rsid w:val="00315061"/>
    <w:rsid w:val="003170AA"/>
    <w:rsid w:val="00317CB5"/>
    <w:rsid w:val="00317E9D"/>
    <w:rsid w:val="003201DA"/>
    <w:rsid w:val="00320A7E"/>
    <w:rsid w:val="00320FB4"/>
    <w:rsid w:val="00321781"/>
    <w:rsid w:val="00321905"/>
    <w:rsid w:val="00321B3C"/>
    <w:rsid w:val="003222C2"/>
    <w:rsid w:val="003238BE"/>
    <w:rsid w:val="00323C02"/>
    <w:rsid w:val="003256EB"/>
    <w:rsid w:val="00326120"/>
    <w:rsid w:val="0032641D"/>
    <w:rsid w:val="00326ECC"/>
    <w:rsid w:val="0032703C"/>
    <w:rsid w:val="003276D4"/>
    <w:rsid w:val="003304FA"/>
    <w:rsid w:val="00330927"/>
    <w:rsid w:val="00333577"/>
    <w:rsid w:val="003337DE"/>
    <w:rsid w:val="00334857"/>
    <w:rsid w:val="0033599F"/>
    <w:rsid w:val="00335DC6"/>
    <w:rsid w:val="00336070"/>
    <w:rsid w:val="00336DF6"/>
    <w:rsid w:val="003378B9"/>
    <w:rsid w:val="0034042E"/>
    <w:rsid w:val="00340F77"/>
    <w:rsid w:val="00343BB3"/>
    <w:rsid w:val="00345EA1"/>
    <w:rsid w:val="00346872"/>
    <w:rsid w:val="00346BB5"/>
    <w:rsid w:val="003475B7"/>
    <w:rsid w:val="003479EA"/>
    <w:rsid w:val="003502AE"/>
    <w:rsid w:val="0035030D"/>
    <w:rsid w:val="00350699"/>
    <w:rsid w:val="00353ED3"/>
    <w:rsid w:val="00356F82"/>
    <w:rsid w:val="003611BB"/>
    <w:rsid w:val="003625CB"/>
    <w:rsid w:val="00362EF6"/>
    <w:rsid w:val="0036374F"/>
    <w:rsid w:val="00363DAF"/>
    <w:rsid w:val="00366A4F"/>
    <w:rsid w:val="00366F97"/>
    <w:rsid w:val="00366FB1"/>
    <w:rsid w:val="0036787A"/>
    <w:rsid w:val="00367D14"/>
    <w:rsid w:val="00372C5C"/>
    <w:rsid w:val="00372EEF"/>
    <w:rsid w:val="00375E59"/>
    <w:rsid w:val="00376E77"/>
    <w:rsid w:val="0037793F"/>
    <w:rsid w:val="00377B52"/>
    <w:rsid w:val="003817C4"/>
    <w:rsid w:val="003819B0"/>
    <w:rsid w:val="00381AF3"/>
    <w:rsid w:val="003826B3"/>
    <w:rsid w:val="003826C4"/>
    <w:rsid w:val="00382C6B"/>
    <w:rsid w:val="00383B63"/>
    <w:rsid w:val="00385BF8"/>
    <w:rsid w:val="0038629B"/>
    <w:rsid w:val="0038653A"/>
    <w:rsid w:val="003874D1"/>
    <w:rsid w:val="00390ADC"/>
    <w:rsid w:val="003912F4"/>
    <w:rsid w:val="003918FA"/>
    <w:rsid w:val="00392E41"/>
    <w:rsid w:val="00393AD0"/>
    <w:rsid w:val="00393EFE"/>
    <w:rsid w:val="00394506"/>
    <w:rsid w:val="0039473F"/>
    <w:rsid w:val="003A0979"/>
    <w:rsid w:val="003A15AB"/>
    <w:rsid w:val="003A45E9"/>
    <w:rsid w:val="003A48CE"/>
    <w:rsid w:val="003A571E"/>
    <w:rsid w:val="003A6154"/>
    <w:rsid w:val="003A6272"/>
    <w:rsid w:val="003A6805"/>
    <w:rsid w:val="003A7571"/>
    <w:rsid w:val="003A7F3F"/>
    <w:rsid w:val="003B0885"/>
    <w:rsid w:val="003B08D6"/>
    <w:rsid w:val="003B0F64"/>
    <w:rsid w:val="003B3912"/>
    <w:rsid w:val="003B4D6B"/>
    <w:rsid w:val="003B58FD"/>
    <w:rsid w:val="003B63DE"/>
    <w:rsid w:val="003B6437"/>
    <w:rsid w:val="003C011D"/>
    <w:rsid w:val="003C0277"/>
    <w:rsid w:val="003C0334"/>
    <w:rsid w:val="003C112A"/>
    <w:rsid w:val="003C1607"/>
    <w:rsid w:val="003C2246"/>
    <w:rsid w:val="003C2C8D"/>
    <w:rsid w:val="003C36B6"/>
    <w:rsid w:val="003C39E9"/>
    <w:rsid w:val="003C4087"/>
    <w:rsid w:val="003C4805"/>
    <w:rsid w:val="003C5319"/>
    <w:rsid w:val="003C5356"/>
    <w:rsid w:val="003C5D76"/>
    <w:rsid w:val="003C71FA"/>
    <w:rsid w:val="003D1445"/>
    <w:rsid w:val="003D1AA1"/>
    <w:rsid w:val="003D317D"/>
    <w:rsid w:val="003D3872"/>
    <w:rsid w:val="003D4D22"/>
    <w:rsid w:val="003D6BAC"/>
    <w:rsid w:val="003D78C6"/>
    <w:rsid w:val="003D7D77"/>
    <w:rsid w:val="003E0077"/>
    <w:rsid w:val="003E109E"/>
    <w:rsid w:val="003E1B92"/>
    <w:rsid w:val="003E1C62"/>
    <w:rsid w:val="003E2025"/>
    <w:rsid w:val="003E2971"/>
    <w:rsid w:val="003E4ACB"/>
    <w:rsid w:val="003E4BA2"/>
    <w:rsid w:val="003E503A"/>
    <w:rsid w:val="003E7D85"/>
    <w:rsid w:val="003F0B40"/>
    <w:rsid w:val="003F178F"/>
    <w:rsid w:val="003F2F99"/>
    <w:rsid w:val="003F3D53"/>
    <w:rsid w:val="003F5103"/>
    <w:rsid w:val="00400071"/>
    <w:rsid w:val="00400416"/>
    <w:rsid w:val="00400A6A"/>
    <w:rsid w:val="004026DA"/>
    <w:rsid w:val="00403713"/>
    <w:rsid w:val="00403ABF"/>
    <w:rsid w:val="004040E8"/>
    <w:rsid w:val="00404B51"/>
    <w:rsid w:val="00407093"/>
    <w:rsid w:val="00411738"/>
    <w:rsid w:val="00412C66"/>
    <w:rsid w:val="00413E63"/>
    <w:rsid w:val="0041472D"/>
    <w:rsid w:val="004149EC"/>
    <w:rsid w:val="00414A8E"/>
    <w:rsid w:val="00415701"/>
    <w:rsid w:val="00415F8F"/>
    <w:rsid w:val="00416383"/>
    <w:rsid w:val="00417547"/>
    <w:rsid w:val="00424973"/>
    <w:rsid w:val="004249FE"/>
    <w:rsid w:val="00425980"/>
    <w:rsid w:val="004269AF"/>
    <w:rsid w:val="00427BA5"/>
    <w:rsid w:val="00430828"/>
    <w:rsid w:val="00430C55"/>
    <w:rsid w:val="00430DD9"/>
    <w:rsid w:val="00431656"/>
    <w:rsid w:val="00431929"/>
    <w:rsid w:val="00433FEC"/>
    <w:rsid w:val="00434152"/>
    <w:rsid w:val="004346E4"/>
    <w:rsid w:val="00436002"/>
    <w:rsid w:val="00436424"/>
    <w:rsid w:val="00437530"/>
    <w:rsid w:val="00441376"/>
    <w:rsid w:val="0044293E"/>
    <w:rsid w:val="0044325A"/>
    <w:rsid w:val="004437A2"/>
    <w:rsid w:val="00443AA3"/>
    <w:rsid w:val="004444C6"/>
    <w:rsid w:val="00444F0A"/>
    <w:rsid w:val="00445BCB"/>
    <w:rsid w:val="00446F2F"/>
    <w:rsid w:val="004505BA"/>
    <w:rsid w:val="00451CFC"/>
    <w:rsid w:val="00452133"/>
    <w:rsid w:val="00456D95"/>
    <w:rsid w:val="0045748A"/>
    <w:rsid w:val="00462A2F"/>
    <w:rsid w:val="00462FE0"/>
    <w:rsid w:val="004648F7"/>
    <w:rsid w:val="004654AF"/>
    <w:rsid w:val="00465890"/>
    <w:rsid w:val="0046623D"/>
    <w:rsid w:val="00467170"/>
    <w:rsid w:val="00470515"/>
    <w:rsid w:val="00470652"/>
    <w:rsid w:val="00470941"/>
    <w:rsid w:val="004735A3"/>
    <w:rsid w:val="00473CFC"/>
    <w:rsid w:val="00474BEE"/>
    <w:rsid w:val="004755BE"/>
    <w:rsid w:val="00477E92"/>
    <w:rsid w:val="0048007E"/>
    <w:rsid w:val="00483A4A"/>
    <w:rsid w:val="00483C30"/>
    <w:rsid w:val="00483C5E"/>
    <w:rsid w:val="00484705"/>
    <w:rsid w:val="00486514"/>
    <w:rsid w:val="00486EC2"/>
    <w:rsid w:val="00487276"/>
    <w:rsid w:val="0048737E"/>
    <w:rsid w:val="004876C5"/>
    <w:rsid w:val="00487856"/>
    <w:rsid w:val="00487990"/>
    <w:rsid w:val="004879A7"/>
    <w:rsid w:val="00492A5B"/>
    <w:rsid w:val="00492BE4"/>
    <w:rsid w:val="004935CA"/>
    <w:rsid w:val="0049377E"/>
    <w:rsid w:val="00494119"/>
    <w:rsid w:val="004953AE"/>
    <w:rsid w:val="004960A0"/>
    <w:rsid w:val="00496315"/>
    <w:rsid w:val="0049744B"/>
    <w:rsid w:val="004974D1"/>
    <w:rsid w:val="004A03C5"/>
    <w:rsid w:val="004A0725"/>
    <w:rsid w:val="004A15AE"/>
    <w:rsid w:val="004A1760"/>
    <w:rsid w:val="004A1CB1"/>
    <w:rsid w:val="004A1F8E"/>
    <w:rsid w:val="004A2367"/>
    <w:rsid w:val="004A2369"/>
    <w:rsid w:val="004A321C"/>
    <w:rsid w:val="004A4D4D"/>
    <w:rsid w:val="004A5482"/>
    <w:rsid w:val="004A5993"/>
    <w:rsid w:val="004A6D1D"/>
    <w:rsid w:val="004B035E"/>
    <w:rsid w:val="004B2E9C"/>
    <w:rsid w:val="004B3E7D"/>
    <w:rsid w:val="004B4047"/>
    <w:rsid w:val="004B59AC"/>
    <w:rsid w:val="004B605C"/>
    <w:rsid w:val="004C234C"/>
    <w:rsid w:val="004C2E1F"/>
    <w:rsid w:val="004C433E"/>
    <w:rsid w:val="004C5A63"/>
    <w:rsid w:val="004C5E06"/>
    <w:rsid w:val="004C6277"/>
    <w:rsid w:val="004C78EF"/>
    <w:rsid w:val="004D007F"/>
    <w:rsid w:val="004D2C4C"/>
    <w:rsid w:val="004D2F8A"/>
    <w:rsid w:val="004D460E"/>
    <w:rsid w:val="004D63B9"/>
    <w:rsid w:val="004D6A0F"/>
    <w:rsid w:val="004E1AE7"/>
    <w:rsid w:val="004E2DF3"/>
    <w:rsid w:val="004E5613"/>
    <w:rsid w:val="004E5714"/>
    <w:rsid w:val="004E5C74"/>
    <w:rsid w:val="004E6AF4"/>
    <w:rsid w:val="004E6D6A"/>
    <w:rsid w:val="004E6E48"/>
    <w:rsid w:val="004E7170"/>
    <w:rsid w:val="004E7934"/>
    <w:rsid w:val="004F0696"/>
    <w:rsid w:val="004F1F6C"/>
    <w:rsid w:val="004F449F"/>
    <w:rsid w:val="004F4E2C"/>
    <w:rsid w:val="004F576E"/>
    <w:rsid w:val="004F58A5"/>
    <w:rsid w:val="004F5BA6"/>
    <w:rsid w:val="00500D81"/>
    <w:rsid w:val="0050113F"/>
    <w:rsid w:val="005011CC"/>
    <w:rsid w:val="005014EF"/>
    <w:rsid w:val="00501AEE"/>
    <w:rsid w:val="00505116"/>
    <w:rsid w:val="00505B6F"/>
    <w:rsid w:val="00505CE4"/>
    <w:rsid w:val="00505D47"/>
    <w:rsid w:val="00506AD6"/>
    <w:rsid w:val="005127CA"/>
    <w:rsid w:val="005153F8"/>
    <w:rsid w:val="00517D1F"/>
    <w:rsid w:val="00521CBC"/>
    <w:rsid w:val="005259AC"/>
    <w:rsid w:val="005266C6"/>
    <w:rsid w:val="00527250"/>
    <w:rsid w:val="005275B3"/>
    <w:rsid w:val="0052781E"/>
    <w:rsid w:val="005303DD"/>
    <w:rsid w:val="0053211A"/>
    <w:rsid w:val="005334D5"/>
    <w:rsid w:val="0053374D"/>
    <w:rsid w:val="00533796"/>
    <w:rsid w:val="0053396A"/>
    <w:rsid w:val="00535366"/>
    <w:rsid w:val="00535826"/>
    <w:rsid w:val="00536C1C"/>
    <w:rsid w:val="00537611"/>
    <w:rsid w:val="00537D44"/>
    <w:rsid w:val="00541134"/>
    <w:rsid w:val="00542AC3"/>
    <w:rsid w:val="00544222"/>
    <w:rsid w:val="00546303"/>
    <w:rsid w:val="005470A8"/>
    <w:rsid w:val="005474F1"/>
    <w:rsid w:val="00550225"/>
    <w:rsid w:val="005508DE"/>
    <w:rsid w:val="00551B6E"/>
    <w:rsid w:val="00551E44"/>
    <w:rsid w:val="00551FBE"/>
    <w:rsid w:val="00553613"/>
    <w:rsid w:val="00556BEA"/>
    <w:rsid w:val="00557102"/>
    <w:rsid w:val="005571FF"/>
    <w:rsid w:val="00560D60"/>
    <w:rsid w:val="005613BB"/>
    <w:rsid w:val="005620AF"/>
    <w:rsid w:val="005638CC"/>
    <w:rsid w:val="0056455E"/>
    <w:rsid w:val="0056504D"/>
    <w:rsid w:val="005654C4"/>
    <w:rsid w:val="005718EF"/>
    <w:rsid w:val="00572A81"/>
    <w:rsid w:val="005736D2"/>
    <w:rsid w:val="00573CED"/>
    <w:rsid w:val="00581A77"/>
    <w:rsid w:val="00581CD6"/>
    <w:rsid w:val="00582F7E"/>
    <w:rsid w:val="00582FA0"/>
    <w:rsid w:val="00584D13"/>
    <w:rsid w:val="00585766"/>
    <w:rsid w:val="00586C19"/>
    <w:rsid w:val="00591E43"/>
    <w:rsid w:val="00593768"/>
    <w:rsid w:val="005961F3"/>
    <w:rsid w:val="00596F3D"/>
    <w:rsid w:val="00597ABD"/>
    <w:rsid w:val="005A053C"/>
    <w:rsid w:val="005A24A4"/>
    <w:rsid w:val="005A2E0F"/>
    <w:rsid w:val="005A3448"/>
    <w:rsid w:val="005A5395"/>
    <w:rsid w:val="005A5E7B"/>
    <w:rsid w:val="005A6CB3"/>
    <w:rsid w:val="005B0470"/>
    <w:rsid w:val="005B1082"/>
    <w:rsid w:val="005B15A7"/>
    <w:rsid w:val="005B3750"/>
    <w:rsid w:val="005B4443"/>
    <w:rsid w:val="005B4CBE"/>
    <w:rsid w:val="005B4F20"/>
    <w:rsid w:val="005B501F"/>
    <w:rsid w:val="005B6AE4"/>
    <w:rsid w:val="005C091E"/>
    <w:rsid w:val="005C3016"/>
    <w:rsid w:val="005C3080"/>
    <w:rsid w:val="005C35B8"/>
    <w:rsid w:val="005C436F"/>
    <w:rsid w:val="005C4C00"/>
    <w:rsid w:val="005C6441"/>
    <w:rsid w:val="005C6B7A"/>
    <w:rsid w:val="005D023B"/>
    <w:rsid w:val="005D1691"/>
    <w:rsid w:val="005D1B0B"/>
    <w:rsid w:val="005D2E14"/>
    <w:rsid w:val="005D4487"/>
    <w:rsid w:val="005D506D"/>
    <w:rsid w:val="005D6457"/>
    <w:rsid w:val="005D6E4C"/>
    <w:rsid w:val="005D7787"/>
    <w:rsid w:val="005E0894"/>
    <w:rsid w:val="005E17D7"/>
    <w:rsid w:val="005E1CA8"/>
    <w:rsid w:val="005E50CC"/>
    <w:rsid w:val="005E5490"/>
    <w:rsid w:val="005E794A"/>
    <w:rsid w:val="005F056D"/>
    <w:rsid w:val="005F12AB"/>
    <w:rsid w:val="005F2668"/>
    <w:rsid w:val="005F2A71"/>
    <w:rsid w:val="005F399D"/>
    <w:rsid w:val="005F4CA8"/>
    <w:rsid w:val="005F5873"/>
    <w:rsid w:val="005F5B74"/>
    <w:rsid w:val="005F74E0"/>
    <w:rsid w:val="00600367"/>
    <w:rsid w:val="00601231"/>
    <w:rsid w:val="006022C9"/>
    <w:rsid w:val="00604FA0"/>
    <w:rsid w:val="00606247"/>
    <w:rsid w:val="00607C3B"/>
    <w:rsid w:val="00607F20"/>
    <w:rsid w:val="00610667"/>
    <w:rsid w:val="0061126B"/>
    <w:rsid w:val="00611D98"/>
    <w:rsid w:val="006126B5"/>
    <w:rsid w:val="00613902"/>
    <w:rsid w:val="00613E05"/>
    <w:rsid w:val="00615298"/>
    <w:rsid w:val="0061646E"/>
    <w:rsid w:val="00621D77"/>
    <w:rsid w:val="006229D4"/>
    <w:rsid w:val="0062375D"/>
    <w:rsid w:val="00623918"/>
    <w:rsid w:val="00623B60"/>
    <w:rsid w:val="00624682"/>
    <w:rsid w:val="0062541F"/>
    <w:rsid w:val="00627915"/>
    <w:rsid w:val="00627D09"/>
    <w:rsid w:val="0063036F"/>
    <w:rsid w:val="00630A25"/>
    <w:rsid w:val="006311A9"/>
    <w:rsid w:val="00632C38"/>
    <w:rsid w:val="006335B6"/>
    <w:rsid w:val="00633B8F"/>
    <w:rsid w:val="0063451F"/>
    <w:rsid w:val="006348B8"/>
    <w:rsid w:val="0063581F"/>
    <w:rsid w:val="00635D20"/>
    <w:rsid w:val="00637640"/>
    <w:rsid w:val="0064027C"/>
    <w:rsid w:val="0064090C"/>
    <w:rsid w:val="00641342"/>
    <w:rsid w:val="006417DE"/>
    <w:rsid w:val="00641B19"/>
    <w:rsid w:val="0064221B"/>
    <w:rsid w:val="006422E5"/>
    <w:rsid w:val="006423DB"/>
    <w:rsid w:val="00646001"/>
    <w:rsid w:val="0064635A"/>
    <w:rsid w:val="0064668E"/>
    <w:rsid w:val="00646B53"/>
    <w:rsid w:val="006479CD"/>
    <w:rsid w:val="00652571"/>
    <w:rsid w:val="006528A4"/>
    <w:rsid w:val="00655E07"/>
    <w:rsid w:val="00656DA0"/>
    <w:rsid w:val="00656DE4"/>
    <w:rsid w:val="00657702"/>
    <w:rsid w:val="00657B3F"/>
    <w:rsid w:val="00657D3F"/>
    <w:rsid w:val="00664DB0"/>
    <w:rsid w:val="00665F37"/>
    <w:rsid w:val="0066768B"/>
    <w:rsid w:val="00670961"/>
    <w:rsid w:val="00670B3F"/>
    <w:rsid w:val="00670F3D"/>
    <w:rsid w:val="006712CF"/>
    <w:rsid w:val="00672AC6"/>
    <w:rsid w:val="00673F35"/>
    <w:rsid w:val="00674BF9"/>
    <w:rsid w:val="00675649"/>
    <w:rsid w:val="0067629E"/>
    <w:rsid w:val="0067767B"/>
    <w:rsid w:val="006777D4"/>
    <w:rsid w:val="00680D6B"/>
    <w:rsid w:val="006818E9"/>
    <w:rsid w:val="00682505"/>
    <w:rsid w:val="00682A54"/>
    <w:rsid w:val="00682DA6"/>
    <w:rsid w:val="00683766"/>
    <w:rsid w:val="00683966"/>
    <w:rsid w:val="00684647"/>
    <w:rsid w:val="00684762"/>
    <w:rsid w:val="00684AAB"/>
    <w:rsid w:val="0068511A"/>
    <w:rsid w:val="00685555"/>
    <w:rsid w:val="00685706"/>
    <w:rsid w:val="00685A57"/>
    <w:rsid w:val="00685F9F"/>
    <w:rsid w:val="00686483"/>
    <w:rsid w:val="00686ACE"/>
    <w:rsid w:val="00687248"/>
    <w:rsid w:val="00687F7B"/>
    <w:rsid w:val="00691B79"/>
    <w:rsid w:val="00691B96"/>
    <w:rsid w:val="00694C77"/>
    <w:rsid w:val="00695452"/>
    <w:rsid w:val="00695CD8"/>
    <w:rsid w:val="00695D30"/>
    <w:rsid w:val="00695D50"/>
    <w:rsid w:val="0069731F"/>
    <w:rsid w:val="006974C7"/>
    <w:rsid w:val="00697E54"/>
    <w:rsid w:val="006A060E"/>
    <w:rsid w:val="006A0B41"/>
    <w:rsid w:val="006A167F"/>
    <w:rsid w:val="006A2184"/>
    <w:rsid w:val="006A28EA"/>
    <w:rsid w:val="006A3163"/>
    <w:rsid w:val="006A381A"/>
    <w:rsid w:val="006A3C7D"/>
    <w:rsid w:val="006A62BA"/>
    <w:rsid w:val="006A62F4"/>
    <w:rsid w:val="006A69FB"/>
    <w:rsid w:val="006B000C"/>
    <w:rsid w:val="006B2423"/>
    <w:rsid w:val="006B2A03"/>
    <w:rsid w:val="006B57E5"/>
    <w:rsid w:val="006B5F1C"/>
    <w:rsid w:val="006B7A1F"/>
    <w:rsid w:val="006B7DEC"/>
    <w:rsid w:val="006C05A3"/>
    <w:rsid w:val="006C091D"/>
    <w:rsid w:val="006C1512"/>
    <w:rsid w:val="006C1D0B"/>
    <w:rsid w:val="006C2279"/>
    <w:rsid w:val="006C2CDF"/>
    <w:rsid w:val="006C3688"/>
    <w:rsid w:val="006C3DE7"/>
    <w:rsid w:val="006C4A34"/>
    <w:rsid w:val="006C5BF7"/>
    <w:rsid w:val="006C68E5"/>
    <w:rsid w:val="006C7DA7"/>
    <w:rsid w:val="006D007D"/>
    <w:rsid w:val="006D04A6"/>
    <w:rsid w:val="006D0B04"/>
    <w:rsid w:val="006D0BF4"/>
    <w:rsid w:val="006D2790"/>
    <w:rsid w:val="006D2913"/>
    <w:rsid w:val="006D37DB"/>
    <w:rsid w:val="006D437D"/>
    <w:rsid w:val="006D7B83"/>
    <w:rsid w:val="006E2654"/>
    <w:rsid w:val="006E48CB"/>
    <w:rsid w:val="006E585D"/>
    <w:rsid w:val="006E7805"/>
    <w:rsid w:val="006F0733"/>
    <w:rsid w:val="006F1080"/>
    <w:rsid w:val="006F1455"/>
    <w:rsid w:val="006F2C3F"/>
    <w:rsid w:val="006F307F"/>
    <w:rsid w:val="006F3556"/>
    <w:rsid w:val="006F3630"/>
    <w:rsid w:val="006F46D8"/>
    <w:rsid w:val="006F5F33"/>
    <w:rsid w:val="006F6B70"/>
    <w:rsid w:val="007028FE"/>
    <w:rsid w:val="00702C5E"/>
    <w:rsid w:val="007031D6"/>
    <w:rsid w:val="0070410E"/>
    <w:rsid w:val="007044DA"/>
    <w:rsid w:val="00704C00"/>
    <w:rsid w:val="00705DD8"/>
    <w:rsid w:val="0070635B"/>
    <w:rsid w:val="00706518"/>
    <w:rsid w:val="0070684B"/>
    <w:rsid w:val="00707811"/>
    <w:rsid w:val="00707D79"/>
    <w:rsid w:val="007110A8"/>
    <w:rsid w:val="00711783"/>
    <w:rsid w:val="007119DA"/>
    <w:rsid w:val="007135CF"/>
    <w:rsid w:val="0071538E"/>
    <w:rsid w:val="0071679A"/>
    <w:rsid w:val="007168A2"/>
    <w:rsid w:val="0072108C"/>
    <w:rsid w:val="007236B6"/>
    <w:rsid w:val="00724384"/>
    <w:rsid w:val="00725F7E"/>
    <w:rsid w:val="0072607F"/>
    <w:rsid w:val="0072655E"/>
    <w:rsid w:val="00726B0F"/>
    <w:rsid w:val="007272DF"/>
    <w:rsid w:val="00730A2B"/>
    <w:rsid w:val="00735AB2"/>
    <w:rsid w:val="00736604"/>
    <w:rsid w:val="0073726F"/>
    <w:rsid w:val="00737371"/>
    <w:rsid w:val="00737CCD"/>
    <w:rsid w:val="00740941"/>
    <w:rsid w:val="00741471"/>
    <w:rsid w:val="007435DF"/>
    <w:rsid w:val="00743B4D"/>
    <w:rsid w:val="007447AD"/>
    <w:rsid w:val="00744E03"/>
    <w:rsid w:val="0074645D"/>
    <w:rsid w:val="0075009B"/>
    <w:rsid w:val="00750E2F"/>
    <w:rsid w:val="00750FA2"/>
    <w:rsid w:val="007513DB"/>
    <w:rsid w:val="00751EF8"/>
    <w:rsid w:val="007522F2"/>
    <w:rsid w:val="00752FA1"/>
    <w:rsid w:val="0075491A"/>
    <w:rsid w:val="00756743"/>
    <w:rsid w:val="007601CC"/>
    <w:rsid w:val="00760CC4"/>
    <w:rsid w:val="007613AD"/>
    <w:rsid w:val="00762D24"/>
    <w:rsid w:val="007635A3"/>
    <w:rsid w:val="00764F6F"/>
    <w:rsid w:val="007651C2"/>
    <w:rsid w:val="007654CF"/>
    <w:rsid w:val="00765A34"/>
    <w:rsid w:val="0076629C"/>
    <w:rsid w:val="00771C81"/>
    <w:rsid w:val="00773664"/>
    <w:rsid w:val="007741CD"/>
    <w:rsid w:val="00775A75"/>
    <w:rsid w:val="00775DBB"/>
    <w:rsid w:val="007768FC"/>
    <w:rsid w:val="00776BB3"/>
    <w:rsid w:val="00776BED"/>
    <w:rsid w:val="007803AB"/>
    <w:rsid w:val="007807E4"/>
    <w:rsid w:val="0078098C"/>
    <w:rsid w:val="00780C3D"/>
    <w:rsid w:val="0078192B"/>
    <w:rsid w:val="00782F7B"/>
    <w:rsid w:val="00783095"/>
    <w:rsid w:val="00785E41"/>
    <w:rsid w:val="00786AE6"/>
    <w:rsid w:val="00787C99"/>
    <w:rsid w:val="00791334"/>
    <w:rsid w:val="007934E2"/>
    <w:rsid w:val="00793D88"/>
    <w:rsid w:val="007943FD"/>
    <w:rsid w:val="007965E1"/>
    <w:rsid w:val="00796FF0"/>
    <w:rsid w:val="007974F8"/>
    <w:rsid w:val="007A0A6C"/>
    <w:rsid w:val="007A21AE"/>
    <w:rsid w:val="007A6914"/>
    <w:rsid w:val="007B3BB9"/>
    <w:rsid w:val="007B50B6"/>
    <w:rsid w:val="007B696B"/>
    <w:rsid w:val="007C13D9"/>
    <w:rsid w:val="007C1F08"/>
    <w:rsid w:val="007C3156"/>
    <w:rsid w:val="007C340E"/>
    <w:rsid w:val="007C42CB"/>
    <w:rsid w:val="007C5EBA"/>
    <w:rsid w:val="007C6B63"/>
    <w:rsid w:val="007C7906"/>
    <w:rsid w:val="007D04BC"/>
    <w:rsid w:val="007D0945"/>
    <w:rsid w:val="007D09D2"/>
    <w:rsid w:val="007D0CFF"/>
    <w:rsid w:val="007D3422"/>
    <w:rsid w:val="007D756B"/>
    <w:rsid w:val="007E1467"/>
    <w:rsid w:val="007E25DC"/>
    <w:rsid w:val="007E48AF"/>
    <w:rsid w:val="007E5293"/>
    <w:rsid w:val="007E7526"/>
    <w:rsid w:val="007E7B6A"/>
    <w:rsid w:val="007F0764"/>
    <w:rsid w:val="007F097D"/>
    <w:rsid w:val="007F12DC"/>
    <w:rsid w:val="007F1665"/>
    <w:rsid w:val="007F3DAF"/>
    <w:rsid w:val="007F60F3"/>
    <w:rsid w:val="0080084D"/>
    <w:rsid w:val="00800E30"/>
    <w:rsid w:val="00800F32"/>
    <w:rsid w:val="00802A34"/>
    <w:rsid w:val="008039B4"/>
    <w:rsid w:val="0080454D"/>
    <w:rsid w:val="00805BE3"/>
    <w:rsid w:val="00806321"/>
    <w:rsid w:val="008068F3"/>
    <w:rsid w:val="00806F92"/>
    <w:rsid w:val="00807160"/>
    <w:rsid w:val="00807E63"/>
    <w:rsid w:val="00810880"/>
    <w:rsid w:val="00810F20"/>
    <w:rsid w:val="00812AEC"/>
    <w:rsid w:val="0081311E"/>
    <w:rsid w:val="00813B12"/>
    <w:rsid w:val="008153DF"/>
    <w:rsid w:val="00815C5A"/>
    <w:rsid w:val="00815E1F"/>
    <w:rsid w:val="008172B6"/>
    <w:rsid w:val="00817A1B"/>
    <w:rsid w:val="00817DA1"/>
    <w:rsid w:val="00820095"/>
    <w:rsid w:val="00821292"/>
    <w:rsid w:val="00822DB6"/>
    <w:rsid w:val="00825156"/>
    <w:rsid w:val="008252C3"/>
    <w:rsid w:val="00825BFD"/>
    <w:rsid w:val="00826877"/>
    <w:rsid w:val="0082693D"/>
    <w:rsid w:val="00826C3D"/>
    <w:rsid w:val="00826E1F"/>
    <w:rsid w:val="00827431"/>
    <w:rsid w:val="00827F9B"/>
    <w:rsid w:val="008309F5"/>
    <w:rsid w:val="0083229D"/>
    <w:rsid w:val="008323B2"/>
    <w:rsid w:val="00832B58"/>
    <w:rsid w:val="00832C9A"/>
    <w:rsid w:val="00833CF9"/>
    <w:rsid w:val="008361FB"/>
    <w:rsid w:val="00836A53"/>
    <w:rsid w:val="008371E4"/>
    <w:rsid w:val="00841B9B"/>
    <w:rsid w:val="00842031"/>
    <w:rsid w:val="00842887"/>
    <w:rsid w:val="00843401"/>
    <w:rsid w:val="00843544"/>
    <w:rsid w:val="00843F43"/>
    <w:rsid w:val="00844610"/>
    <w:rsid w:val="008446AE"/>
    <w:rsid w:val="00844DF7"/>
    <w:rsid w:val="00845E16"/>
    <w:rsid w:val="00846721"/>
    <w:rsid w:val="00851650"/>
    <w:rsid w:val="0085175A"/>
    <w:rsid w:val="00851D47"/>
    <w:rsid w:val="00852ACC"/>
    <w:rsid w:val="00853966"/>
    <w:rsid w:val="008546D5"/>
    <w:rsid w:val="00854A82"/>
    <w:rsid w:val="0085516A"/>
    <w:rsid w:val="0085637D"/>
    <w:rsid w:val="0085681C"/>
    <w:rsid w:val="0085697A"/>
    <w:rsid w:val="008574D6"/>
    <w:rsid w:val="00857BC2"/>
    <w:rsid w:val="00861AB2"/>
    <w:rsid w:val="00863248"/>
    <w:rsid w:val="00863596"/>
    <w:rsid w:val="00863DD8"/>
    <w:rsid w:val="00864E96"/>
    <w:rsid w:val="00864F56"/>
    <w:rsid w:val="008657C0"/>
    <w:rsid w:val="008663CB"/>
    <w:rsid w:val="00867913"/>
    <w:rsid w:val="00867AA5"/>
    <w:rsid w:val="00867F60"/>
    <w:rsid w:val="00870FB7"/>
    <w:rsid w:val="00871B74"/>
    <w:rsid w:val="00871EF8"/>
    <w:rsid w:val="0087273B"/>
    <w:rsid w:val="00873066"/>
    <w:rsid w:val="008753A8"/>
    <w:rsid w:val="0087626E"/>
    <w:rsid w:val="00880AA9"/>
    <w:rsid w:val="00880CC0"/>
    <w:rsid w:val="00881F30"/>
    <w:rsid w:val="0088566A"/>
    <w:rsid w:val="00885D96"/>
    <w:rsid w:val="008864F9"/>
    <w:rsid w:val="008867FA"/>
    <w:rsid w:val="00886876"/>
    <w:rsid w:val="0088692E"/>
    <w:rsid w:val="0089052E"/>
    <w:rsid w:val="00890754"/>
    <w:rsid w:val="00891C18"/>
    <w:rsid w:val="00894300"/>
    <w:rsid w:val="008947C0"/>
    <w:rsid w:val="008969AC"/>
    <w:rsid w:val="00896CF6"/>
    <w:rsid w:val="008A0A3B"/>
    <w:rsid w:val="008A1E25"/>
    <w:rsid w:val="008A1F1A"/>
    <w:rsid w:val="008A24FA"/>
    <w:rsid w:val="008A2F4F"/>
    <w:rsid w:val="008A3211"/>
    <w:rsid w:val="008A3659"/>
    <w:rsid w:val="008A4CD6"/>
    <w:rsid w:val="008A4F54"/>
    <w:rsid w:val="008A740E"/>
    <w:rsid w:val="008A7717"/>
    <w:rsid w:val="008B022C"/>
    <w:rsid w:val="008B191E"/>
    <w:rsid w:val="008B1DDF"/>
    <w:rsid w:val="008B1F96"/>
    <w:rsid w:val="008B4012"/>
    <w:rsid w:val="008B5050"/>
    <w:rsid w:val="008B5174"/>
    <w:rsid w:val="008B51A8"/>
    <w:rsid w:val="008B5C98"/>
    <w:rsid w:val="008C0318"/>
    <w:rsid w:val="008C1CC4"/>
    <w:rsid w:val="008C27D2"/>
    <w:rsid w:val="008C3AFA"/>
    <w:rsid w:val="008C4011"/>
    <w:rsid w:val="008C5A2F"/>
    <w:rsid w:val="008C5AA2"/>
    <w:rsid w:val="008C5C56"/>
    <w:rsid w:val="008D04DA"/>
    <w:rsid w:val="008D1111"/>
    <w:rsid w:val="008D1338"/>
    <w:rsid w:val="008D1665"/>
    <w:rsid w:val="008D1DEB"/>
    <w:rsid w:val="008D2AAA"/>
    <w:rsid w:val="008D2FFC"/>
    <w:rsid w:val="008D3DC0"/>
    <w:rsid w:val="008D4599"/>
    <w:rsid w:val="008D45C1"/>
    <w:rsid w:val="008D577A"/>
    <w:rsid w:val="008D754D"/>
    <w:rsid w:val="008D7569"/>
    <w:rsid w:val="008D7604"/>
    <w:rsid w:val="008E0A22"/>
    <w:rsid w:val="008E171D"/>
    <w:rsid w:val="008E17CD"/>
    <w:rsid w:val="008E21B4"/>
    <w:rsid w:val="008E21EE"/>
    <w:rsid w:val="008E2499"/>
    <w:rsid w:val="008E2507"/>
    <w:rsid w:val="008E29E3"/>
    <w:rsid w:val="008E3F4F"/>
    <w:rsid w:val="008E7C31"/>
    <w:rsid w:val="008F04BA"/>
    <w:rsid w:val="008F28EF"/>
    <w:rsid w:val="008F33D8"/>
    <w:rsid w:val="008F4713"/>
    <w:rsid w:val="008F492F"/>
    <w:rsid w:val="008F5D30"/>
    <w:rsid w:val="008F64FA"/>
    <w:rsid w:val="008F657C"/>
    <w:rsid w:val="008F6AFF"/>
    <w:rsid w:val="008F740D"/>
    <w:rsid w:val="00900039"/>
    <w:rsid w:val="00901147"/>
    <w:rsid w:val="00901EAA"/>
    <w:rsid w:val="0090271B"/>
    <w:rsid w:val="009035C5"/>
    <w:rsid w:val="0090454A"/>
    <w:rsid w:val="00905650"/>
    <w:rsid w:val="00905D43"/>
    <w:rsid w:val="0090675C"/>
    <w:rsid w:val="00906932"/>
    <w:rsid w:val="00906E55"/>
    <w:rsid w:val="00911753"/>
    <w:rsid w:val="00914E4F"/>
    <w:rsid w:val="00915886"/>
    <w:rsid w:val="009160E8"/>
    <w:rsid w:val="009213F9"/>
    <w:rsid w:val="00922D06"/>
    <w:rsid w:val="00924331"/>
    <w:rsid w:val="009258F7"/>
    <w:rsid w:val="009261C9"/>
    <w:rsid w:val="00926A74"/>
    <w:rsid w:val="00930D2C"/>
    <w:rsid w:val="00930D54"/>
    <w:rsid w:val="00931C14"/>
    <w:rsid w:val="00931EA6"/>
    <w:rsid w:val="0093281E"/>
    <w:rsid w:val="009333D8"/>
    <w:rsid w:val="00934D31"/>
    <w:rsid w:val="00935D7B"/>
    <w:rsid w:val="00936EB4"/>
    <w:rsid w:val="00941180"/>
    <w:rsid w:val="009411EF"/>
    <w:rsid w:val="0094176E"/>
    <w:rsid w:val="0094223A"/>
    <w:rsid w:val="0094283F"/>
    <w:rsid w:val="009431F0"/>
    <w:rsid w:val="00943265"/>
    <w:rsid w:val="00944276"/>
    <w:rsid w:val="0094486C"/>
    <w:rsid w:val="00945031"/>
    <w:rsid w:val="00945233"/>
    <w:rsid w:val="009459EF"/>
    <w:rsid w:val="00946C08"/>
    <w:rsid w:val="00950595"/>
    <w:rsid w:val="00950E21"/>
    <w:rsid w:val="00951C9C"/>
    <w:rsid w:val="0095252C"/>
    <w:rsid w:val="00952A71"/>
    <w:rsid w:val="0095499C"/>
    <w:rsid w:val="00955071"/>
    <w:rsid w:val="0095562C"/>
    <w:rsid w:val="00956568"/>
    <w:rsid w:val="009577E7"/>
    <w:rsid w:val="009577FD"/>
    <w:rsid w:val="00957D58"/>
    <w:rsid w:val="0096011D"/>
    <w:rsid w:val="00960836"/>
    <w:rsid w:val="00960FCC"/>
    <w:rsid w:val="00961831"/>
    <w:rsid w:val="00962214"/>
    <w:rsid w:val="0096371B"/>
    <w:rsid w:val="009639B8"/>
    <w:rsid w:val="00965432"/>
    <w:rsid w:val="009657DF"/>
    <w:rsid w:val="009667C1"/>
    <w:rsid w:val="009671A1"/>
    <w:rsid w:val="00972702"/>
    <w:rsid w:val="00974680"/>
    <w:rsid w:val="009751AA"/>
    <w:rsid w:val="00975DDF"/>
    <w:rsid w:val="00976B5D"/>
    <w:rsid w:val="00977239"/>
    <w:rsid w:val="00980670"/>
    <w:rsid w:val="00981286"/>
    <w:rsid w:val="00981DF4"/>
    <w:rsid w:val="00982B05"/>
    <w:rsid w:val="009842A6"/>
    <w:rsid w:val="009846BA"/>
    <w:rsid w:val="009861F8"/>
    <w:rsid w:val="00986E8C"/>
    <w:rsid w:val="00987B7E"/>
    <w:rsid w:val="009908FD"/>
    <w:rsid w:val="00990BF7"/>
    <w:rsid w:val="00990DC0"/>
    <w:rsid w:val="0099216E"/>
    <w:rsid w:val="00993694"/>
    <w:rsid w:val="00993A8B"/>
    <w:rsid w:val="009942C4"/>
    <w:rsid w:val="00994E67"/>
    <w:rsid w:val="00996A5A"/>
    <w:rsid w:val="00997A33"/>
    <w:rsid w:val="009A4144"/>
    <w:rsid w:val="009A6CC7"/>
    <w:rsid w:val="009B2089"/>
    <w:rsid w:val="009B21A2"/>
    <w:rsid w:val="009B275E"/>
    <w:rsid w:val="009B36FE"/>
    <w:rsid w:val="009B3CC9"/>
    <w:rsid w:val="009B524C"/>
    <w:rsid w:val="009B5309"/>
    <w:rsid w:val="009B5ACD"/>
    <w:rsid w:val="009B67F1"/>
    <w:rsid w:val="009B68CA"/>
    <w:rsid w:val="009B7636"/>
    <w:rsid w:val="009B7CFE"/>
    <w:rsid w:val="009C037A"/>
    <w:rsid w:val="009C0662"/>
    <w:rsid w:val="009C211E"/>
    <w:rsid w:val="009C24E7"/>
    <w:rsid w:val="009C5674"/>
    <w:rsid w:val="009C653C"/>
    <w:rsid w:val="009C6775"/>
    <w:rsid w:val="009C7205"/>
    <w:rsid w:val="009C7206"/>
    <w:rsid w:val="009D195A"/>
    <w:rsid w:val="009D20B1"/>
    <w:rsid w:val="009D2D40"/>
    <w:rsid w:val="009D3161"/>
    <w:rsid w:val="009D32F5"/>
    <w:rsid w:val="009D4210"/>
    <w:rsid w:val="009D45A5"/>
    <w:rsid w:val="009D49F1"/>
    <w:rsid w:val="009D4C22"/>
    <w:rsid w:val="009D5EB8"/>
    <w:rsid w:val="009D6E61"/>
    <w:rsid w:val="009E01D0"/>
    <w:rsid w:val="009E0279"/>
    <w:rsid w:val="009E15AA"/>
    <w:rsid w:val="009E276E"/>
    <w:rsid w:val="009E29A2"/>
    <w:rsid w:val="009E38C2"/>
    <w:rsid w:val="009E421C"/>
    <w:rsid w:val="009E613C"/>
    <w:rsid w:val="009E670C"/>
    <w:rsid w:val="009F27D3"/>
    <w:rsid w:val="009F2C54"/>
    <w:rsid w:val="009F3306"/>
    <w:rsid w:val="009F4D5D"/>
    <w:rsid w:val="009F7EA0"/>
    <w:rsid w:val="00A013C4"/>
    <w:rsid w:val="00A018FC"/>
    <w:rsid w:val="00A03502"/>
    <w:rsid w:val="00A03840"/>
    <w:rsid w:val="00A04D8A"/>
    <w:rsid w:val="00A05035"/>
    <w:rsid w:val="00A05AC7"/>
    <w:rsid w:val="00A11910"/>
    <w:rsid w:val="00A11F26"/>
    <w:rsid w:val="00A124D4"/>
    <w:rsid w:val="00A125D0"/>
    <w:rsid w:val="00A13B62"/>
    <w:rsid w:val="00A14680"/>
    <w:rsid w:val="00A14C77"/>
    <w:rsid w:val="00A15CB8"/>
    <w:rsid w:val="00A164D9"/>
    <w:rsid w:val="00A17FF2"/>
    <w:rsid w:val="00A200AD"/>
    <w:rsid w:val="00A222E5"/>
    <w:rsid w:val="00A232AB"/>
    <w:rsid w:val="00A23305"/>
    <w:rsid w:val="00A23331"/>
    <w:rsid w:val="00A2362F"/>
    <w:rsid w:val="00A240D0"/>
    <w:rsid w:val="00A2528D"/>
    <w:rsid w:val="00A26E54"/>
    <w:rsid w:val="00A27531"/>
    <w:rsid w:val="00A31734"/>
    <w:rsid w:val="00A32383"/>
    <w:rsid w:val="00A32414"/>
    <w:rsid w:val="00A3566F"/>
    <w:rsid w:val="00A405B3"/>
    <w:rsid w:val="00A42D33"/>
    <w:rsid w:val="00A43E15"/>
    <w:rsid w:val="00A44F88"/>
    <w:rsid w:val="00A4720C"/>
    <w:rsid w:val="00A47660"/>
    <w:rsid w:val="00A47933"/>
    <w:rsid w:val="00A50FD3"/>
    <w:rsid w:val="00A5195A"/>
    <w:rsid w:val="00A51AE8"/>
    <w:rsid w:val="00A52BAF"/>
    <w:rsid w:val="00A5497E"/>
    <w:rsid w:val="00A5687C"/>
    <w:rsid w:val="00A568E4"/>
    <w:rsid w:val="00A626F6"/>
    <w:rsid w:val="00A64DC4"/>
    <w:rsid w:val="00A65240"/>
    <w:rsid w:val="00A65532"/>
    <w:rsid w:val="00A660C3"/>
    <w:rsid w:val="00A67C5D"/>
    <w:rsid w:val="00A71002"/>
    <w:rsid w:val="00A7168C"/>
    <w:rsid w:val="00A71DFD"/>
    <w:rsid w:val="00A724E1"/>
    <w:rsid w:val="00A73361"/>
    <w:rsid w:val="00A75A64"/>
    <w:rsid w:val="00A765F2"/>
    <w:rsid w:val="00A77CA7"/>
    <w:rsid w:val="00A802E8"/>
    <w:rsid w:val="00A82168"/>
    <w:rsid w:val="00A821F5"/>
    <w:rsid w:val="00A8489B"/>
    <w:rsid w:val="00A85AB1"/>
    <w:rsid w:val="00A867BE"/>
    <w:rsid w:val="00A87164"/>
    <w:rsid w:val="00A87A69"/>
    <w:rsid w:val="00A87B3C"/>
    <w:rsid w:val="00A90A56"/>
    <w:rsid w:val="00A90CDB"/>
    <w:rsid w:val="00A90F3E"/>
    <w:rsid w:val="00A91D92"/>
    <w:rsid w:val="00A94DF4"/>
    <w:rsid w:val="00A95234"/>
    <w:rsid w:val="00A97F20"/>
    <w:rsid w:val="00AA4547"/>
    <w:rsid w:val="00AA51B5"/>
    <w:rsid w:val="00AA6B66"/>
    <w:rsid w:val="00AA73AE"/>
    <w:rsid w:val="00AA7CE1"/>
    <w:rsid w:val="00AB1DE1"/>
    <w:rsid w:val="00AB2519"/>
    <w:rsid w:val="00AB6F0C"/>
    <w:rsid w:val="00AB7E11"/>
    <w:rsid w:val="00AC1347"/>
    <w:rsid w:val="00AC3EDC"/>
    <w:rsid w:val="00AC5374"/>
    <w:rsid w:val="00AC5844"/>
    <w:rsid w:val="00AC5B14"/>
    <w:rsid w:val="00AC619D"/>
    <w:rsid w:val="00AC6FBB"/>
    <w:rsid w:val="00AD08D2"/>
    <w:rsid w:val="00AD1CFA"/>
    <w:rsid w:val="00AD2D63"/>
    <w:rsid w:val="00AD71E9"/>
    <w:rsid w:val="00AD7258"/>
    <w:rsid w:val="00AE36C7"/>
    <w:rsid w:val="00AE4533"/>
    <w:rsid w:val="00AE4A12"/>
    <w:rsid w:val="00AE62BD"/>
    <w:rsid w:val="00AE6C1D"/>
    <w:rsid w:val="00AE76B1"/>
    <w:rsid w:val="00AF2A85"/>
    <w:rsid w:val="00AF2C47"/>
    <w:rsid w:val="00AF3C56"/>
    <w:rsid w:val="00AF59A2"/>
    <w:rsid w:val="00AF6104"/>
    <w:rsid w:val="00AF6433"/>
    <w:rsid w:val="00AF6F4D"/>
    <w:rsid w:val="00AF7BF2"/>
    <w:rsid w:val="00B0048D"/>
    <w:rsid w:val="00B012F4"/>
    <w:rsid w:val="00B030ED"/>
    <w:rsid w:val="00B04A47"/>
    <w:rsid w:val="00B0527B"/>
    <w:rsid w:val="00B05A2D"/>
    <w:rsid w:val="00B05DB1"/>
    <w:rsid w:val="00B05E50"/>
    <w:rsid w:val="00B06E33"/>
    <w:rsid w:val="00B10889"/>
    <w:rsid w:val="00B108B0"/>
    <w:rsid w:val="00B11384"/>
    <w:rsid w:val="00B119DC"/>
    <w:rsid w:val="00B11D41"/>
    <w:rsid w:val="00B12427"/>
    <w:rsid w:val="00B13978"/>
    <w:rsid w:val="00B15BD8"/>
    <w:rsid w:val="00B20A90"/>
    <w:rsid w:val="00B23227"/>
    <w:rsid w:val="00B23375"/>
    <w:rsid w:val="00B23CE0"/>
    <w:rsid w:val="00B23F4B"/>
    <w:rsid w:val="00B2412F"/>
    <w:rsid w:val="00B25067"/>
    <w:rsid w:val="00B2534C"/>
    <w:rsid w:val="00B25B5D"/>
    <w:rsid w:val="00B3007C"/>
    <w:rsid w:val="00B30F7E"/>
    <w:rsid w:val="00B31309"/>
    <w:rsid w:val="00B32EE2"/>
    <w:rsid w:val="00B33615"/>
    <w:rsid w:val="00B3393E"/>
    <w:rsid w:val="00B34FB0"/>
    <w:rsid w:val="00B40AC6"/>
    <w:rsid w:val="00B41907"/>
    <w:rsid w:val="00B422AF"/>
    <w:rsid w:val="00B42332"/>
    <w:rsid w:val="00B431B8"/>
    <w:rsid w:val="00B4325B"/>
    <w:rsid w:val="00B4349A"/>
    <w:rsid w:val="00B44682"/>
    <w:rsid w:val="00B45238"/>
    <w:rsid w:val="00B452F3"/>
    <w:rsid w:val="00B46377"/>
    <w:rsid w:val="00B46EF6"/>
    <w:rsid w:val="00B47214"/>
    <w:rsid w:val="00B51DD2"/>
    <w:rsid w:val="00B57690"/>
    <w:rsid w:val="00B57C6A"/>
    <w:rsid w:val="00B6005C"/>
    <w:rsid w:val="00B60580"/>
    <w:rsid w:val="00B609E0"/>
    <w:rsid w:val="00B60A2A"/>
    <w:rsid w:val="00B60FEF"/>
    <w:rsid w:val="00B62EA9"/>
    <w:rsid w:val="00B63BE4"/>
    <w:rsid w:val="00B64095"/>
    <w:rsid w:val="00B6412D"/>
    <w:rsid w:val="00B652E6"/>
    <w:rsid w:val="00B6595D"/>
    <w:rsid w:val="00B65B0B"/>
    <w:rsid w:val="00B66127"/>
    <w:rsid w:val="00B704DE"/>
    <w:rsid w:val="00B70CE7"/>
    <w:rsid w:val="00B70EA6"/>
    <w:rsid w:val="00B718F2"/>
    <w:rsid w:val="00B72572"/>
    <w:rsid w:val="00B7270B"/>
    <w:rsid w:val="00B7281C"/>
    <w:rsid w:val="00B742D2"/>
    <w:rsid w:val="00B752F0"/>
    <w:rsid w:val="00B75C67"/>
    <w:rsid w:val="00B760E5"/>
    <w:rsid w:val="00B771C3"/>
    <w:rsid w:val="00B80978"/>
    <w:rsid w:val="00B80D17"/>
    <w:rsid w:val="00B821C9"/>
    <w:rsid w:val="00B831B8"/>
    <w:rsid w:val="00B835A7"/>
    <w:rsid w:val="00B83BBF"/>
    <w:rsid w:val="00B8573B"/>
    <w:rsid w:val="00B85C4D"/>
    <w:rsid w:val="00B9011F"/>
    <w:rsid w:val="00B91670"/>
    <w:rsid w:val="00B91836"/>
    <w:rsid w:val="00B92421"/>
    <w:rsid w:val="00B9372D"/>
    <w:rsid w:val="00B9398F"/>
    <w:rsid w:val="00B93C4E"/>
    <w:rsid w:val="00B9682F"/>
    <w:rsid w:val="00B96B7D"/>
    <w:rsid w:val="00B97797"/>
    <w:rsid w:val="00BA089C"/>
    <w:rsid w:val="00BA2334"/>
    <w:rsid w:val="00BA36E2"/>
    <w:rsid w:val="00BA39DB"/>
    <w:rsid w:val="00BA40CA"/>
    <w:rsid w:val="00BA41D8"/>
    <w:rsid w:val="00BA470C"/>
    <w:rsid w:val="00BA5980"/>
    <w:rsid w:val="00BB160B"/>
    <w:rsid w:val="00BB1B49"/>
    <w:rsid w:val="00BB305E"/>
    <w:rsid w:val="00BB4067"/>
    <w:rsid w:val="00BB47A4"/>
    <w:rsid w:val="00BB557E"/>
    <w:rsid w:val="00BB5BB9"/>
    <w:rsid w:val="00BB65B8"/>
    <w:rsid w:val="00BB6DC2"/>
    <w:rsid w:val="00BC040C"/>
    <w:rsid w:val="00BC0586"/>
    <w:rsid w:val="00BC09AA"/>
    <w:rsid w:val="00BC0CF1"/>
    <w:rsid w:val="00BC20E3"/>
    <w:rsid w:val="00BC6091"/>
    <w:rsid w:val="00BC766D"/>
    <w:rsid w:val="00BD0B45"/>
    <w:rsid w:val="00BD0D23"/>
    <w:rsid w:val="00BD2AAD"/>
    <w:rsid w:val="00BD326C"/>
    <w:rsid w:val="00BD331E"/>
    <w:rsid w:val="00BD51A6"/>
    <w:rsid w:val="00BD5561"/>
    <w:rsid w:val="00BD641C"/>
    <w:rsid w:val="00BD6A6F"/>
    <w:rsid w:val="00BE0B1E"/>
    <w:rsid w:val="00BE0D1C"/>
    <w:rsid w:val="00BE133A"/>
    <w:rsid w:val="00BE4314"/>
    <w:rsid w:val="00BF277D"/>
    <w:rsid w:val="00BF27E1"/>
    <w:rsid w:val="00BF2D57"/>
    <w:rsid w:val="00BF3943"/>
    <w:rsid w:val="00BF3A74"/>
    <w:rsid w:val="00BF47F4"/>
    <w:rsid w:val="00BF62F4"/>
    <w:rsid w:val="00BF6C4C"/>
    <w:rsid w:val="00BF7DBF"/>
    <w:rsid w:val="00C02116"/>
    <w:rsid w:val="00C02BB0"/>
    <w:rsid w:val="00C03424"/>
    <w:rsid w:val="00C03BCE"/>
    <w:rsid w:val="00C03E52"/>
    <w:rsid w:val="00C059E6"/>
    <w:rsid w:val="00C06440"/>
    <w:rsid w:val="00C06F1F"/>
    <w:rsid w:val="00C07D81"/>
    <w:rsid w:val="00C1000A"/>
    <w:rsid w:val="00C10801"/>
    <w:rsid w:val="00C11719"/>
    <w:rsid w:val="00C11F93"/>
    <w:rsid w:val="00C125EA"/>
    <w:rsid w:val="00C13439"/>
    <w:rsid w:val="00C14E1F"/>
    <w:rsid w:val="00C16F07"/>
    <w:rsid w:val="00C2068F"/>
    <w:rsid w:val="00C216D0"/>
    <w:rsid w:val="00C227A5"/>
    <w:rsid w:val="00C24690"/>
    <w:rsid w:val="00C25CE6"/>
    <w:rsid w:val="00C26976"/>
    <w:rsid w:val="00C269AB"/>
    <w:rsid w:val="00C27358"/>
    <w:rsid w:val="00C30FF6"/>
    <w:rsid w:val="00C318D6"/>
    <w:rsid w:val="00C3282C"/>
    <w:rsid w:val="00C338CB"/>
    <w:rsid w:val="00C33BE4"/>
    <w:rsid w:val="00C352A3"/>
    <w:rsid w:val="00C40A62"/>
    <w:rsid w:val="00C40CC5"/>
    <w:rsid w:val="00C42246"/>
    <w:rsid w:val="00C44048"/>
    <w:rsid w:val="00C446AF"/>
    <w:rsid w:val="00C45EE0"/>
    <w:rsid w:val="00C511B4"/>
    <w:rsid w:val="00C51FF6"/>
    <w:rsid w:val="00C5209B"/>
    <w:rsid w:val="00C54299"/>
    <w:rsid w:val="00C54FC2"/>
    <w:rsid w:val="00C55363"/>
    <w:rsid w:val="00C55479"/>
    <w:rsid w:val="00C56041"/>
    <w:rsid w:val="00C57397"/>
    <w:rsid w:val="00C60529"/>
    <w:rsid w:val="00C6061E"/>
    <w:rsid w:val="00C60673"/>
    <w:rsid w:val="00C61198"/>
    <w:rsid w:val="00C66208"/>
    <w:rsid w:val="00C70712"/>
    <w:rsid w:val="00C73959"/>
    <w:rsid w:val="00C747D1"/>
    <w:rsid w:val="00C765FC"/>
    <w:rsid w:val="00C772C3"/>
    <w:rsid w:val="00C774A5"/>
    <w:rsid w:val="00C77719"/>
    <w:rsid w:val="00C8070F"/>
    <w:rsid w:val="00C80B51"/>
    <w:rsid w:val="00C80C11"/>
    <w:rsid w:val="00C80EF6"/>
    <w:rsid w:val="00C819D0"/>
    <w:rsid w:val="00C83049"/>
    <w:rsid w:val="00C838AF"/>
    <w:rsid w:val="00C838C7"/>
    <w:rsid w:val="00C845D7"/>
    <w:rsid w:val="00C85A39"/>
    <w:rsid w:val="00C86946"/>
    <w:rsid w:val="00C8734C"/>
    <w:rsid w:val="00C877B7"/>
    <w:rsid w:val="00C87A46"/>
    <w:rsid w:val="00C90A93"/>
    <w:rsid w:val="00C92BF4"/>
    <w:rsid w:val="00C939D9"/>
    <w:rsid w:val="00C96241"/>
    <w:rsid w:val="00C96465"/>
    <w:rsid w:val="00C97AC4"/>
    <w:rsid w:val="00C97D69"/>
    <w:rsid w:val="00CA01A6"/>
    <w:rsid w:val="00CA0B0D"/>
    <w:rsid w:val="00CA219C"/>
    <w:rsid w:val="00CA24EB"/>
    <w:rsid w:val="00CA39BB"/>
    <w:rsid w:val="00CA3B70"/>
    <w:rsid w:val="00CA54AB"/>
    <w:rsid w:val="00CA6BDB"/>
    <w:rsid w:val="00CB172B"/>
    <w:rsid w:val="00CB1EC4"/>
    <w:rsid w:val="00CB36DC"/>
    <w:rsid w:val="00CB5C50"/>
    <w:rsid w:val="00CB6603"/>
    <w:rsid w:val="00CB6DDB"/>
    <w:rsid w:val="00CB7092"/>
    <w:rsid w:val="00CC089C"/>
    <w:rsid w:val="00CC0CA3"/>
    <w:rsid w:val="00CC11E9"/>
    <w:rsid w:val="00CC11F0"/>
    <w:rsid w:val="00CC27CB"/>
    <w:rsid w:val="00CC448E"/>
    <w:rsid w:val="00CC4D06"/>
    <w:rsid w:val="00CC51E8"/>
    <w:rsid w:val="00CC61B3"/>
    <w:rsid w:val="00CC64B2"/>
    <w:rsid w:val="00CC720E"/>
    <w:rsid w:val="00CD0521"/>
    <w:rsid w:val="00CD08D8"/>
    <w:rsid w:val="00CD14FA"/>
    <w:rsid w:val="00CD4A82"/>
    <w:rsid w:val="00CD5D64"/>
    <w:rsid w:val="00CD61C9"/>
    <w:rsid w:val="00CD6657"/>
    <w:rsid w:val="00CD764C"/>
    <w:rsid w:val="00CD784C"/>
    <w:rsid w:val="00CE0779"/>
    <w:rsid w:val="00CE1198"/>
    <w:rsid w:val="00CE11F3"/>
    <w:rsid w:val="00CE1415"/>
    <w:rsid w:val="00CE28FB"/>
    <w:rsid w:val="00CE3247"/>
    <w:rsid w:val="00CE3C27"/>
    <w:rsid w:val="00CE3DD6"/>
    <w:rsid w:val="00CE3F4D"/>
    <w:rsid w:val="00CE7B80"/>
    <w:rsid w:val="00CF0836"/>
    <w:rsid w:val="00CF1433"/>
    <w:rsid w:val="00CF2440"/>
    <w:rsid w:val="00CF252D"/>
    <w:rsid w:val="00CF260C"/>
    <w:rsid w:val="00CF2883"/>
    <w:rsid w:val="00CF2D0A"/>
    <w:rsid w:val="00CF35A3"/>
    <w:rsid w:val="00CF3B31"/>
    <w:rsid w:val="00CF41E4"/>
    <w:rsid w:val="00CF532F"/>
    <w:rsid w:val="00CF5D04"/>
    <w:rsid w:val="00CF66E6"/>
    <w:rsid w:val="00CF6D84"/>
    <w:rsid w:val="00CF7D75"/>
    <w:rsid w:val="00D00DCB"/>
    <w:rsid w:val="00D011A4"/>
    <w:rsid w:val="00D01A93"/>
    <w:rsid w:val="00D01F27"/>
    <w:rsid w:val="00D0246A"/>
    <w:rsid w:val="00D02ECD"/>
    <w:rsid w:val="00D04174"/>
    <w:rsid w:val="00D04D89"/>
    <w:rsid w:val="00D05D0D"/>
    <w:rsid w:val="00D05EEF"/>
    <w:rsid w:val="00D05F45"/>
    <w:rsid w:val="00D07358"/>
    <w:rsid w:val="00D07634"/>
    <w:rsid w:val="00D07B22"/>
    <w:rsid w:val="00D106EF"/>
    <w:rsid w:val="00D10A43"/>
    <w:rsid w:val="00D12819"/>
    <w:rsid w:val="00D130FB"/>
    <w:rsid w:val="00D156D3"/>
    <w:rsid w:val="00D164FB"/>
    <w:rsid w:val="00D17E1D"/>
    <w:rsid w:val="00D20425"/>
    <w:rsid w:val="00D20484"/>
    <w:rsid w:val="00D21500"/>
    <w:rsid w:val="00D24861"/>
    <w:rsid w:val="00D2573F"/>
    <w:rsid w:val="00D25D39"/>
    <w:rsid w:val="00D31157"/>
    <w:rsid w:val="00D347FB"/>
    <w:rsid w:val="00D3523A"/>
    <w:rsid w:val="00D35D04"/>
    <w:rsid w:val="00D35FD2"/>
    <w:rsid w:val="00D36A38"/>
    <w:rsid w:val="00D40D8A"/>
    <w:rsid w:val="00D439BE"/>
    <w:rsid w:val="00D449FB"/>
    <w:rsid w:val="00D44A0B"/>
    <w:rsid w:val="00D45D78"/>
    <w:rsid w:val="00D4682C"/>
    <w:rsid w:val="00D46DFB"/>
    <w:rsid w:val="00D47BC6"/>
    <w:rsid w:val="00D50098"/>
    <w:rsid w:val="00D5033A"/>
    <w:rsid w:val="00D51D8A"/>
    <w:rsid w:val="00D5270C"/>
    <w:rsid w:val="00D54184"/>
    <w:rsid w:val="00D55C10"/>
    <w:rsid w:val="00D57BE5"/>
    <w:rsid w:val="00D6011B"/>
    <w:rsid w:val="00D60A22"/>
    <w:rsid w:val="00D621EB"/>
    <w:rsid w:val="00D6251F"/>
    <w:rsid w:val="00D62BF8"/>
    <w:rsid w:val="00D63360"/>
    <w:rsid w:val="00D6337D"/>
    <w:rsid w:val="00D642FA"/>
    <w:rsid w:val="00D651B0"/>
    <w:rsid w:val="00D662FD"/>
    <w:rsid w:val="00D66A62"/>
    <w:rsid w:val="00D7071A"/>
    <w:rsid w:val="00D708AC"/>
    <w:rsid w:val="00D72ED4"/>
    <w:rsid w:val="00D7307E"/>
    <w:rsid w:val="00D74EAE"/>
    <w:rsid w:val="00D76765"/>
    <w:rsid w:val="00D8088C"/>
    <w:rsid w:val="00D80B50"/>
    <w:rsid w:val="00D812C9"/>
    <w:rsid w:val="00D8489C"/>
    <w:rsid w:val="00D86E96"/>
    <w:rsid w:val="00D90709"/>
    <w:rsid w:val="00D93759"/>
    <w:rsid w:val="00D940CE"/>
    <w:rsid w:val="00D959E4"/>
    <w:rsid w:val="00D95E84"/>
    <w:rsid w:val="00D97AB6"/>
    <w:rsid w:val="00D97D54"/>
    <w:rsid w:val="00DA04F5"/>
    <w:rsid w:val="00DA0C90"/>
    <w:rsid w:val="00DA2655"/>
    <w:rsid w:val="00DA2E0E"/>
    <w:rsid w:val="00DA4AEE"/>
    <w:rsid w:val="00DA5115"/>
    <w:rsid w:val="00DA5C4A"/>
    <w:rsid w:val="00DA62C6"/>
    <w:rsid w:val="00DA6FE6"/>
    <w:rsid w:val="00DA79E0"/>
    <w:rsid w:val="00DB0F9E"/>
    <w:rsid w:val="00DB106D"/>
    <w:rsid w:val="00DB1318"/>
    <w:rsid w:val="00DB1A92"/>
    <w:rsid w:val="00DB273A"/>
    <w:rsid w:val="00DB4EAD"/>
    <w:rsid w:val="00DB5F03"/>
    <w:rsid w:val="00DB65B1"/>
    <w:rsid w:val="00DB6747"/>
    <w:rsid w:val="00DC1146"/>
    <w:rsid w:val="00DC2C26"/>
    <w:rsid w:val="00DC3381"/>
    <w:rsid w:val="00DC3DE9"/>
    <w:rsid w:val="00DC4BD9"/>
    <w:rsid w:val="00DC6420"/>
    <w:rsid w:val="00DC660E"/>
    <w:rsid w:val="00DC7B32"/>
    <w:rsid w:val="00DD0119"/>
    <w:rsid w:val="00DD46D5"/>
    <w:rsid w:val="00DD5025"/>
    <w:rsid w:val="00DD52FF"/>
    <w:rsid w:val="00DD6560"/>
    <w:rsid w:val="00DD6654"/>
    <w:rsid w:val="00DE088C"/>
    <w:rsid w:val="00DE1BB3"/>
    <w:rsid w:val="00DE2440"/>
    <w:rsid w:val="00DE28C1"/>
    <w:rsid w:val="00DE34F0"/>
    <w:rsid w:val="00DE5016"/>
    <w:rsid w:val="00DE5B84"/>
    <w:rsid w:val="00DE6220"/>
    <w:rsid w:val="00DE75F8"/>
    <w:rsid w:val="00DE7994"/>
    <w:rsid w:val="00DF049D"/>
    <w:rsid w:val="00DF0DA8"/>
    <w:rsid w:val="00DF3140"/>
    <w:rsid w:val="00DF31F2"/>
    <w:rsid w:val="00DF33E8"/>
    <w:rsid w:val="00DF4AD1"/>
    <w:rsid w:val="00DF6E58"/>
    <w:rsid w:val="00DF6FA6"/>
    <w:rsid w:val="00DF72E8"/>
    <w:rsid w:val="00DF76F3"/>
    <w:rsid w:val="00E01D9F"/>
    <w:rsid w:val="00E02C69"/>
    <w:rsid w:val="00E02C88"/>
    <w:rsid w:val="00E02FB1"/>
    <w:rsid w:val="00E038A1"/>
    <w:rsid w:val="00E0737A"/>
    <w:rsid w:val="00E10473"/>
    <w:rsid w:val="00E11696"/>
    <w:rsid w:val="00E11A1D"/>
    <w:rsid w:val="00E11ADF"/>
    <w:rsid w:val="00E11B6A"/>
    <w:rsid w:val="00E127BB"/>
    <w:rsid w:val="00E1295F"/>
    <w:rsid w:val="00E1396C"/>
    <w:rsid w:val="00E140C8"/>
    <w:rsid w:val="00E14343"/>
    <w:rsid w:val="00E157E4"/>
    <w:rsid w:val="00E165F7"/>
    <w:rsid w:val="00E16D73"/>
    <w:rsid w:val="00E2043E"/>
    <w:rsid w:val="00E2093C"/>
    <w:rsid w:val="00E20B74"/>
    <w:rsid w:val="00E21269"/>
    <w:rsid w:val="00E218BD"/>
    <w:rsid w:val="00E22B5C"/>
    <w:rsid w:val="00E249A9"/>
    <w:rsid w:val="00E27550"/>
    <w:rsid w:val="00E3004E"/>
    <w:rsid w:val="00E302C1"/>
    <w:rsid w:val="00E31C0D"/>
    <w:rsid w:val="00E31EC8"/>
    <w:rsid w:val="00E32592"/>
    <w:rsid w:val="00E3282B"/>
    <w:rsid w:val="00E32F44"/>
    <w:rsid w:val="00E33D42"/>
    <w:rsid w:val="00E3577F"/>
    <w:rsid w:val="00E36772"/>
    <w:rsid w:val="00E375EA"/>
    <w:rsid w:val="00E4219A"/>
    <w:rsid w:val="00E44885"/>
    <w:rsid w:val="00E449E6"/>
    <w:rsid w:val="00E44CAC"/>
    <w:rsid w:val="00E467B7"/>
    <w:rsid w:val="00E472B8"/>
    <w:rsid w:val="00E47ECD"/>
    <w:rsid w:val="00E5112E"/>
    <w:rsid w:val="00E518BC"/>
    <w:rsid w:val="00E53B77"/>
    <w:rsid w:val="00E542F5"/>
    <w:rsid w:val="00E552D9"/>
    <w:rsid w:val="00E569F4"/>
    <w:rsid w:val="00E5716C"/>
    <w:rsid w:val="00E578CC"/>
    <w:rsid w:val="00E62783"/>
    <w:rsid w:val="00E638D0"/>
    <w:rsid w:val="00E643E7"/>
    <w:rsid w:val="00E64D90"/>
    <w:rsid w:val="00E6532D"/>
    <w:rsid w:val="00E663B1"/>
    <w:rsid w:val="00E66469"/>
    <w:rsid w:val="00E66DD5"/>
    <w:rsid w:val="00E6718E"/>
    <w:rsid w:val="00E7044C"/>
    <w:rsid w:val="00E71731"/>
    <w:rsid w:val="00E7370E"/>
    <w:rsid w:val="00E740C3"/>
    <w:rsid w:val="00E756E6"/>
    <w:rsid w:val="00E758EC"/>
    <w:rsid w:val="00E763CD"/>
    <w:rsid w:val="00E76B10"/>
    <w:rsid w:val="00E778E5"/>
    <w:rsid w:val="00E80694"/>
    <w:rsid w:val="00E80ADB"/>
    <w:rsid w:val="00E82218"/>
    <w:rsid w:val="00E83936"/>
    <w:rsid w:val="00E83E3B"/>
    <w:rsid w:val="00E8458F"/>
    <w:rsid w:val="00E846F4"/>
    <w:rsid w:val="00E850B0"/>
    <w:rsid w:val="00E8579C"/>
    <w:rsid w:val="00E85857"/>
    <w:rsid w:val="00E8602B"/>
    <w:rsid w:val="00E86682"/>
    <w:rsid w:val="00E86687"/>
    <w:rsid w:val="00E872E6"/>
    <w:rsid w:val="00E87931"/>
    <w:rsid w:val="00E87DD4"/>
    <w:rsid w:val="00E87E9D"/>
    <w:rsid w:val="00E92931"/>
    <w:rsid w:val="00E9528F"/>
    <w:rsid w:val="00E95818"/>
    <w:rsid w:val="00E95AAE"/>
    <w:rsid w:val="00E96037"/>
    <w:rsid w:val="00E9715C"/>
    <w:rsid w:val="00EA0210"/>
    <w:rsid w:val="00EA3EDD"/>
    <w:rsid w:val="00EA51F2"/>
    <w:rsid w:val="00EA5872"/>
    <w:rsid w:val="00EA7BC8"/>
    <w:rsid w:val="00EA7E6C"/>
    <w:rsid w:val="00EB0F73"/>
    <w:rsid w:val="00EB20DE"/>
    <w:rsid w:val="00EB331A"/>
    <w:rsid w:val="00EB3F37"/>
    <w:rsid w:val="00EB489D"/>
    <w:rsid w:val="00EB4C75"/>
    <w:rsid w:val="00EB6327"/>
    <w:rsid w:val="00EB6463"/>
    <w:rsid w:val="00EB6ABE"/>
    <w:rsid w:val="00EB7925"/>
    <w:rsid w:val="00EB7DA9"/>
    <w:rsid w:val="00EC2506"/>
    <w:rsid w:val="00EC47C8"/>
    <w:rsid w:val="00EC5878"/>
    <w:rsid w:val="00EC5A26"/>
    <w:rsid w:val="00EC5A2D"/>
    <w:rsid w:val="00EC6B6F"/>
    <w:rsid w:val="00ED0DA1"/>
    <w:rsid w:val="00ED1241"/>
    <w:rsid w:val="00ED1455"/>
    <w:rsid w:val="00ED1D18"/>
    <w:rsid w:val="00ED1FE3"/>
    <w:rsid w:val="00ED3472"/>
    <w:rsid w:val="00ED4089"/>
    <w:rsid w:val="00ED479D"/>
    <w:rsid w:val="00ED6820"/>
    <w:rsid w:val="00ED7304"/>
    <w:rsid w:val="00EE244D"/>
    <w:rsid w:val="00EE2C80"/>
    <w:rsid w:val="00EE2E6E"/>
    <w:rsid w:val="00EE4564"/>
    <w:rsid w:val="00EE6602"/>
    <w:rsid w:val="00EE7049"/>
    <w:rsid w:val="00EE72D7"/>
    <w:rsid w:val="00EF08FC"/>
    <w:rsid w:val="00EF0E72"/>
    <w:rsid w:val="00EF1A6F"/>
    <w:rsid w:val="00EF1D8D"/>
    <w:rsid w:val="00EF261D"/>
    <w:rsid w:val="00EF2978"/>
    <w:rsid w:val="00EF2A81"/>
    <w:rsid w:val="00EF7930"/>
    <w:rsid w:val="00F0045B"/>
    <w:rsid w:val="00F00C30"/>
    <w:rsid w:val="00F02815"/>
    <w:rsid w:val="00F02DCA"/>
    <w:rsid w:val="00F03895"/>
    <w:rsid w:val="00F04AFE"/>
    <w:rsid w:val="00F05262"/>
    <w:rsid w:val="00F0586F"/>
    <w:rsid w:val="00F05F30"/>
    <w:rsid w:val="00F0624C"/>
    <w:rsid w:val="00F06FD3"/>
    <w:rsid w:val="00F1058C"/>
    <w:rsid w:val="00F11BDE"/>
    <w:rsid w:val="00F11E3B"/>
    <w:rsid w:val="00F1200B"/>
    <w:rsid w:val="00F121C7"/>
    <w:rsid w:val="00F123B2"/>
    <w:rsid w:val="00F126D8"/>
    <w:rsid w:val="00F13390"/>
    <w:rsid w:val="00F13758"/>
    <w:rsid w:val="00F143C4"/>
    <w:rsid w:val="00F1511F"/>
    <w:rsid w:val="00F15304"/>
    <w:rsid w:val="00F1533F"/>
    <w:rsid w:val="00F15BCC"/>
    <w:rsid w:val="00F16C15"/>
    <w:rsid w:val="00F17369"/>
    <w:rsid w:val="00F178FC"/>
    <w:rsid w:val="00F17955"/>
    <w:rsid w:val="00F17D2F"/>
    <w:rsid w:val="00F20ABE"/>
    <w:rsid w:val="00F2159C"/>
    <w:rsid w:val="00F21C48"/>
    <w:rsid w:val="00F23162"/>
    <w:rsid w:val="00F2338A"/>
    <w:rsid w:val="00F2368C"/>
    <w:rsid w:val="00F23AB7"/>
    <w:rsid w:val="00F24F14"/>
    <w:rsid w:val="00F257EA"/>
    <w:rsid w:val="00F25B05"/>
    <w:rsid w:val="00F266F2"/>
    <w:rsid w:val="00F268D0"/>
    <w:rsid w:val="00F27FEC"/>
    <w:rsid w:val="00F3137A"/>
    <w:rsid w:val="00F326B1"/>
    <w:rsid w:val="00F32C5D"/>
    <w:rsid w:val="00F32F80"/>
    <w:rsid w:val="00F33493"/>
    <w:rsid w:val="00F34A4C"/>
    <w:rsid w:val="00F35A7C"/>
    <w:rsid w:val="00F35FC9"/>
    <w:rsid w:val="00F362B6"/>
    <w:rsid w:val="00F36FD1"/>
    <w:rsid w:val="00F3743E"/>
    <w:rsid w:val="00F37FB1"/>
    <w:rsid w:val="00F405AE"/>
    <w:rsid w:val="00F406C1"/>
    <w:rsid w:val="00F40CBC"/>
    <w:rsid w:val="00F40D23"/>
    <w:rsid w:val="00F43616"/>
    <w:rsid w:val="00F45719"/>
    <w:rsid w:val="00F465F2"/>
    <w:rsid w:val="00F509C9"/>
    <w:rsid w:val="00F5254F"/>
    <w:rsid w:val="00F52D47"/>
    <w:rsid w:val="00F52DFB"/>
    <w:rsid w:val="00F53112"/>
    <w:rsid w:val="00F5379D"/>
    <w:rsid w:val="00F56B51"/>
    <w:rsid w:val="00F619A5"/>
    <w:rsid w:val="00F61EB8"/>
    <w:rsid w:val="00F620CE"/>
    <w:rsid w:val="00F62F40"/>
    <w:rsid w:val="00F63117"/>
    <w:rsid w:val="00F65F59"/>
    <w:rsid w:val="00F66D4D"/>
    <w:rsid w:val="00F66E28"/>
    <w:rsid w:val="00F66F76"/>
    <w:rsid w:val="00F67223"/>
    <w:rsid w:val="00F67FFB"/>
    <w:rsid w:val="00F70735"/>
    <w:rsid w:val="00F71A94"/>
    <w:rsid w:val="00F71BE2"/>
    <w:rsid w:val="00F7387D"/>
    <w:rsid w:val="00F73D56"/>
    <w:rsid w:val="00F74A2F"/>
    <w:rsid w:val="00F74E5C"/>
    <w:rsid w:val="00F828D3"/>
    <w:rsid w:val="00F837DB"/>
    <w:rsid w:val="00F83CD8"/>
    <w:rsid w:val="00F84B55"/>
    <w:rsid w:val="00F8533D"/>
    <w:rsid w:val="00F85F1B"/>
    <w:rsid w:val="00F861BA"/>
    <w:rsid w:val="00F872CE"/>
    <w:rsid w:val="00F9063B"/>
    <w:rsid w:val="00F90B9A"/>
    <w:rsid w:val="00F90C42"/>
    <w:rsid w:val="00F90FEA"/>
    <w:rsid w:val="00F91443"/>
    <w:rsid w:val="00F917ED"/>
    <w:rsid w:val="00F924D8"/>
    <w:rsid w:val="00F92F61"/>
    <w:rsid w:val="00F935F8"/>
    <w:rsid w:val="00F95F23"/>
    <w:rsid w:val="00FA049A"/>
    <w:rsid w:val="00FA0937"/>
    <w:rsid w:val="00FA0A54"/>
    <w:rsid w:val="00FA1ABF"/>
    <w:rsid w:val="00FA3626"/>
    <w:rsid w:val="00FA362E"/>
    <w:rsid w:val="00FA494C"/>
    <w:rsid w:val="00FA4FC4"/>
    <w:rsid w:val="00FA7210"/>
    <w:rsid w:val="00FA7976"/>
    <w:rsid w:val="00FB15E8"/>
    <w:rsid w:val="00FB2014"/>
    <w:rsid w:val="00FB20DE"/>
    <w:rsid w:val="00FB2F32"/>
    <w:rsid w:val="00FB4484"/>
    <w:rsid w:val="00FB590D"/>
    <w:rsid w:val="00FB5F3C"/>
    <w:rsid w:val="00FC24C9"/>
    <w:rsid w:val="00FC27D2"/>
    <w:rsid w:val="00FC4EF5"/>
    <w:rsid w:val="00FC596B"/>
    <w:rsid w:val="00FC59A8"/>
    <w:rsid w:val="00FC7188"/>
    <w:rsid w:val="00FC7AA4"/>
    <w:rsid w:val="00FD1C7A"/>
    <w:rsid w:val="00FD3610"/>
    <w:rsid w:val="00FD3CBD"/>
    <w:rsid w:val="00FD73E2"/>
    <w:rsid w:val="00FE0EA4"/>
    <w:rsid w:val="00FE12A5"/>
    <w:rsid w:val="00FE1688"/>
    <w:rsid w:val="00FE1E07"/>
    <w:rsid w:val="00FE342C"/>
    <w:rsid w:val="00FE352D"/>
    <w:rsid w:val="00FE5F1C"/>
    <w:rsid w:val="00FE6FDC"/>
    <w:rsid w:val="00FE7AB0"/>
    <w:rsid w:val="00FE7D24"/>
    <w:rsid w:val="00FF07F7"/>
    <w:rsid w:val="00FF171B"/>
    <w:rsid w:val="00FF1B6A"/>
    <w:rsid w:val="00FF1C3D"/>
    <w:rsid w:val="00FF1F41"/>
    <w:rsid w:val="00FF237C"/>
    <w:rsid w:val="00FF2560"/>
    <w:rsid w:val="00FF2D82"/>
    <w:rsid w:val="00FF431C"/>
    <w:rsid w:val="00FF446B"/>
    <w:rsid w:val="00FF6BCC"/>
    <w:rsid w:val="00FF7774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14670"/>
  <w15:chartTrackingRefBased/>
  <w15:docId w15:val="{F3420329-7183-4532-8DAD-657D1153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474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0B9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1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customStyle="1" w:styleId="a3">
    <w:name w:val="Îñíîâíîé øðèôò"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Pr>
      <w:sz w:val="28"/>
    </w:r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lang w:val="x-none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lang w:val="x-none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table" w:styleId="af1">
    <w:name w:val="Table Grid"/>
    <w:basedOn w:val="a1"/>
    <w:rsid w:val="006C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link w:val="a9"/>
    <w:rsid w:val="006C091D"/>
    <w:rPr>
      <w:lang w:eastAsia="ar-SA"/>
    </w:rPr>
  </w:style>
  <w:style w:type="character" w:customStyle="1" w:styleId="ac">
    <w:name w:val="Нижний колонтитул Знак"/>
    <w:link w:val="ab"/>
    <w:rsid w:val="006C091D"/>
    <w:rPr>
      <w:lang w:eastAsia="ar-SA"/>
    </w:rPr>
  </w:style>
  <w:style w:type="character" w:styleId="af2">
    <w:name w:val="page number"/>
    <w:basedOn w:val="a0"/>
    <w:rsid w:val="006C091D"/>
  </w:style>
  <w:style w:type="character" w:customStyle="1" w:styleId="16">
    <w:name w:val="Основной текст + 16"/>
    <w:aliases w:val="5 pt2,Курсив1,Основной текст + 10"/>
    <w:rsid w:val="006C091D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customStyle="1" w:styleId="34">
    <w:name w:val="Основной текст (3)_"/>
    <w:link w:val="35"/>
    <w:rsid w:val="006C091D"/>
    <w:rPr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091D"/>
    <w:pPr>
      <w:widowControl w:val="0"/>
      <w:shd w:val="clear" w:color="auto" w:fill="FFFFFF"/>
      <w:suppressAutoHyphens w:val="0"/>
      <w:spacing w:before="960" w:after="960" w:line="274" w:lineRule="exact"/>
    </w:pPr>
    <w:rPr>
      <w:sz w:val="22"/>
      <w:szCs w:val="22"/>
      <w:lang w:val="x-none" w:eastAsia="x-none"/>
    </w:rPr>
  </w:style>
  <w:style w:type="paragraph" w:styleId="af3">
    <w:name w:val="No Spacing"/>
    <w:qFormat/>
    <w:rsid w:val="006C091D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6C091D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uiPriority w:val="99"/>
    <w:unhideWhenUsed/>
    <w:rsid w:val="005F266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5F2668"/>
  </w:style>
  <w:style w:type="character" w:customStyle="1" w:styleId="FontStyle18">
    <w:name w:val="Font Style18"/>
    <w:uiPriority w:val="99"/>
    <w:rsid w:val="002A4BD4"/>
    <w:rPr>
      <w:rFonts w:ascii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uiPriority w:val="99"/>
    <w:unhideWhenUsed/>
    <w:rsid w:val="00630A25"/>
    <w:pPr>
      <w:ind w:firstLine="709"/>
      <w:jc w:val="both"/>
    </w:pPr>
    <w:rPr>
      <w:color w:val="000000"/>
      <w:sz w:val="28"/>
      <w:szCs w:val="28"/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630A25"/>
    <w:rPr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249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249FE"/>
    <w:rPr>
      <w:rFonts w:ascii="Arial" w:hAnsi="Arial" w:cs="Arial"/>
      <w:lang w:val="ru-RU" w:eastAsia="ru-RU" w:bidi="ar-SA"/>
    </w:rPr>
  </w:style>
  <w:style w:type="paragraph" w:styleId="24">
    <w:name w:val="Body Text Indent 2"/>
    <w:basedOn w:val="a"/>
    <w:link w:val="25"/>
    <w:uiPriority w:val="99"/>
    <w:unhideWhenUsed/>
    <w:rsid w:val="00062D69"/>
    <w:pPr>
      <w:ind w:firstLine="709"/>
      <w:jc w:val="both"/>
    </w:pPr>
    <w:rPr>
      <w:color w:val="000000"/>
      <w:sz w:val="26"/>
      <w:szCs w:val="26"/>
      <w:lang w:val="x-none"/>
    </w:rPr>
  </w:style>
  <w:style w:type="character" w:customStyle="1" w:styleId="25">
    <w:name w:val="Основной текст с отступом 2 Знак"/>
    <w:link w:val="24"/>
    <w:uiPriority w:val="99"/>
    <w:rsid w:val="00062D69"/>
    <w:rPr>
      <w:color w:val="000000"/>
      <w:sz w:val="26"/>
      <w:szCs w:val="26"/>
      <w:lang w:eastAsia="ar-SA"/>
    </w:rPr>
  </w:style>
  <w:style w:type="character" w:styleId="af7">
    <w:name w:val="annotation reference"/>
    <w:uiPriority w:val="99"/>
    <w:semiHidden/>
    <w:unhideWhenUsed/>
    <w:rsid w:val="00780C3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80C3D"/>
  </w:style>
  <w:style w:type="character" w:customStyle="1" w:styleId="af9">
    <w:name w:val="Текст примечания Знак"/>
    <w:link w:val="af8"/>
    <w:uiPriority w:val="99"/>
    <w:semiHidden/>
    <w:rsid w:val="00780C3D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80C3D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80C3D"/>
    <w:rPr>
      <w:b/>
      <w:bCs/>
      <w:lang w:eastAsia="ar-SA"/>
    </w:rPr>
  </w:style>
  <w:style w:type="character" w:styleId="afc">
    <w:name w:val="Strong"/>
    <w:uiPriority w:val="22"/>
    <w:qFormat/>
    <w:rsid w:val="004026DA"/>
    <w:rPr>
      <w:b/>
      <w:bCs/>
    </w:rPr>
  </w:style>
  <w:style w:type="character" w:customStyle="1" w:styleId="20">
    <w:name w:val="Заголовок 2 Знак"/>
    <w:link w:val="2"/>
    <w:uiPriority w:val="9"/>
    <w:rsid w:val="00F90B9A"/>
    <w:rPr>
      <w:b/>
      <w:bCs/>
      <w:sz w:val="36"/>
      <w:szCs w:val="36"/>
    </w:rPr>
  </w:style>
  <w:style w:type="paragraph" w:customStyle="1" w:styleId="paragraph">
    <w:name w:val="paragraph"/>
    <w:basedOn w:val="a"/>
    <w:rsid w:val="00F83CD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474F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b-articletext">
    <w:name w:val="b-article__text"/>
    <w:basedOn w:val="a"/>
    <w:rsid w:val="005474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1A744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32612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d">
    <w:name w:val="List Paragraph"/>
    <w:basedOn w:val="a"/>
    <w:uiPriority w:val="34"/>
    <w:qFormat/>
    <w:rsid w:val="003261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">
    <w:name w:val="Верхний колонтитул1"/>
    <w:rsid w:val="0071679A"/>
  </w:style>
  <w:style w:type="character" w:customStyle="1" w:styleId="15">
    <w:name w:val="Заголовок1"/>
    <w:rsid w:val="0071679A"/>
  </w:style>
  <w:style w:type="character" w:customStyle="1" w:styleId="dashed">
    <w:name w:val="dashed"/>
    <w:rsid w:val="0071679A"/>
  </w:style>
  <w:style w:type="character" w:customStyle="1" w:styleId="buttons">
    <w:name w:val="buttons"/>
    <w:rsid w:val="0071679A"/>
  </w:style>
  <w:style w:type="paragraph" w:customStyle="1" w:styleId="float">
    <w:name w:val="float"/>
    <w:basedOn w:val="a"/>
    <w:rsid w:val="007167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7">
    <w:name w:val="Название объекта1"/>
    <w:rsid w:val="0071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89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9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7072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95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1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62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3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3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026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5726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88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11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7035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5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8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6231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7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6083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33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8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81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6568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7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869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60002145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555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9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30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820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88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3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1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517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</w:div>
        <w:div w:id="17900815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7201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1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598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03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439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0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6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6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8046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0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3503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93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</w:div>
        <w:div w:id="14229930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7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3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72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1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</w:div>
        <w:div w:id="8319888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50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50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3686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8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0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</w:div>
        <w:div w:id="12541631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8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</w:div>
      </w:divsChild>
    </w:div>
    <w:div w:id="1687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30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3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8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94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26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inpromtorg.udmurt.ru/materials/103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A385-436C-4E14-AEF5-EF8B1D8F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Республикаысь</vt:lpstr>
    </vt:vector>
  </TitlesOfParts>
  <Company/>
  <LinksUpToDate>false</LinksUpToDate>
  <CharactersWithSpaces>6846</CharactersWithSpaces>
  <SharedDoc>false</SharedDoc>
  <HLinks>
    <vt:vector size="6" baseType="variant">
      <vt:variant>
        <vt:i4>7667825</vt:i4>
      </vt:variant>
      <vt:variant>
        <vt:i4>0</vt:i4>
      </vt:variant>
      <vt:variant>
        <vt:i4>0</vt:i4>
      </vt:variant>
      <vt:variant>
        <vt:i4>5</vt:i4>
      </vt:variant>
      <vt:variant>
        <vt:lpwstr>http://minpromtorg.udmurt.ru/materials/103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subject/>
  <dc:creator>Рустем Каримов</dc:creator>
  <cp:keywords/>
  <cp:lastModifiedBy>Шишкина Марина Алексеевна</cp:lastModifiedBy>
  <cp:revision>6</cp:revision>
  <cp:lastPrinted>2023-02-09T13:53:00Z</cp:lastPrinted>
  <dcterms:created xsi:type="dcterms:W3CDTF">2023-02-09T07:16:00Z</dcterms:created>
  <dcterms:modified xsi:type="dcterms:W3CDTF">2023-02-09T13:58:00Z</dcterms:modified>
</cp:coreProperties>
</file>